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3073" w14:textId="371B6EF7" w:rsidR="00366FF5" w:rsidRPr="00EA52A6" w:rsidRDefault="00366FF5" w:rsidP="00DB7F3F">
      <w:pPr>
        <w:pStyle w:val="1"/>
        <w:spacing w:before="0"/>
      </w:pPr>
      <w:r w:rsidRPr="00EA52A6">
        <w:t xml:space="preserve">Звіт депутатів Південноукраїнської міської ради VІІІ скликання </w:t>
      </w:r>
      <w:r w:rsidRPr="00EA52A6">
        <w:rPr>
          <w:spacing w:val="-57"/>
        </w:rPr>
        <w:t xml:space="preserve"> </w:t>
      </w:r>
      <w:r w:rsidRPr="00EA52A6">
        <w:t>депутатської</w:t>
      </w:r>
      <w:r w:rsidRPr="00EA52A6">
        <w:rPr>
          <w:spacing w:val="-1"/>
        </w:rPr>
        <w:t xml:space="preserve"> </w:t>
      </w:r>
      <w:r w:rsidRPr="00EA52A6">
        <w:t>фракції</w:t>
      </w:r>
      <w:r w:rsidRPr="00EA52A6">
        <w:rPr>
          <w:spacing w:val="-2"/>
        </w:rPr>
        <w:t xml:space="preserve"> </w:t>
      </w:r>
      <w:r w:rsidRPr="00EA52A6">
        <w:t>«Слуга народу»</w:t>
      </w:r>
    </w:p>
    <w:p w14:paraId="31A754AC" w14:textId="7E7F2471" w:rsidR="00366FF5" w:rsidRDefault="00366FF5" w:rsidP="00DB7F3F">
      <w:pPr>
        <w:ind w:left="1763" w:right="1764"/>
        <w:jc w:val="center"/>
        <w:rPr>
          <w:b/>
          <w:sz w:val="24"/>
          <w:szCs w:val="24"/>
        </w:rPr>
      </w:pPr>
      <w:r w:rsidRPr="00EA52A6">
        <w:rPr>
          <w:b/>
          <w:sz w:val="24"/>
          <w:szCs w:val="24"/>
        </w:rPr>
        <w:t>в</w:t>
      </w:r>
      <w:r w:rsidRPr="00EA52A6">
        <w:rPr>
          <w:b/>
          <w:spacing w:val="-3"/>
          <w:sz w:val="24"/>
          <w:szCs w:val="24"/>
        </w:rPr>
        <w:t xml:space="preserve"> </w:t>
      </w:r>
      <w:r w:rsidRPr="00EA52A6">
        <w:rPr>
          <w:b/>
          <w:sz w:val="24"/>
          <w:szCs w:val="24"/>
        </w:rPr>
        <w:t>міській</w:t>
      </w:r>
      <w:r w:rsidRPr="00EA52A6">
        <w:rPr>
          <w:b/>
          <w:spacing w:val="-1"/>
          <w:sz w:val="24"/>
          <w:szCs w:val="24"/>
        </w:rPr>
        <w:t xml:space="preserve"> </w:t>
      </w:r>
      <w:r w:rsidRPr="00EA52A6">
        <w:rPr>
          <w:b/>
          <w:sz w:val="24"/>
          <w:szCs w:val="24"/>
        </w:rPr>
        <w:t>раді</w:t>
      </w:r>
      <w:r w:rsidRPr="00EA52A6">
        <w:rPr>
          <w:b/>
          <w:spacing w:val="-1"/>
          <w:sz w:val="24"/>
          <w:szCs w:val="24"/>
        </w:rPr>
        <w:t xml:space="preserve"> </w:t>
      </w:r>
      <w:r w:rsidRPr="00EA52A6">
        <w:rPr>
          <w:b/>
          <w:sz w:val="24"/>
          <w:szCs w:val="24"/>
        </w:rPr>
        <w:t>за</w:t>
      </w:r>
      <w:r w:rsidRPr="00EA52A6">
        <w:rPr>
          <w:b/>
          <w:spacing w:val="-1"/>
          <w:sz w:val="24"/>
          <w:szCs w:val="24"/>
        </w:rPr>
        <w:t xml:space="preserve"> </w:t>
      </w:r>
      <w:r w:rsidRPr="00EA52A6">
        <w:rPr>
          <w:b/>
          <w:sz w:val="24"/>
          <w:szCs w:val="24"/>
        </w:rPr>
        <w:t>2024</w:t>
      </w:r>
      <w:r w:rsidRPr="00EA52A6">
        <w:rPr>
          <w:b/>
          <w:spacing w:val="-4"/>
          <w:sz w:val="24"/>
          <w:szCs w:val="24"/>
        </w:rPr>
        <w:t xml:space="preserve"> </w:t>
      </w:r>
      <w:r w:rsidRPr="00EA52A6">
        <w:rPr>
          <w:b/>
          <w:sz w:val="24"/>
          <w:szCs w:val="24"/>
        </w:rPr>
        <w:t>рік</w:t>
      </w:r>
    </w:p>
    <w:p w14:paraId="6EA60A25" w14:textId="77777777" w:rsidR="00366FF5" w:rsidRPr="00366FF5" w:rsidRDefault="00366FF5" w:rsidP="00366FF5">
      <w:pPr>
        <w:spacing w:line="273" w:lineRule="exact"/>
        <w:ind w:left="1763" w:right="1764"/>
        <w:jc w:val="center"/>
        <w:rPr>
          <w:b/>
          <w:sz w:val="24"/>
          <w:szCs w:val="24"/>
        </w:rPr>
      </w:pPr>
    </w:p>
    <w:p w14:paraId="7B680CF1" w14:textId="77777777" w:rsidR="00366FF5" w:rsidRPr="00EA52A6" w:rsidRDefault="00366FF5" w:rsidP="00366FF5">
      <w:pPr>
        <w:pStyle w:val="1"/>
        <w:spacing w:before="148"/>
        <w:ind w:left="1758"/>
      </w:pPr>
      <w:proofErr w:type="spellStart"/>
      <w:r w:rsidRPr="00EA52A6">
        <w:rPr>
          <w:color w:val="333333"/>
        </w:rPr>
        <w:t>Акуленко</w:t>
      </w:r>
      <w:proofErr w:type="spellEnd"/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Олександр</w:t>
      </w:r>
      <w:r w:rsidRPr="00EA52A6">
        <w:rPr>
          <w:color w:val="333333"/>
          <w:spacing w:val="-5"/>
        </w:rPr>
        <w:t xml:space="preserve"> </w:t>
      </w:r>
      <w:r w:rsidRPr="00EA52A6">
        <w:rPr>
          <w:color w:val="333333"/>
        </w:rPr>
        <w:t>Анатолійович</w:t>
      </w:r>
    </w:p>
    <w:p w14:paraId="61C57E2C" w14:textId="77777777" w:rsidR="00366FF5" w:rsidRDefault="00366FF5" w:rsidP="00366FF5">
      <w:pPr>
        <w:pStyle w:val="a3"/>
        <w:spacing w:before="151"/>
        <w:ind w:firstLine="620"/>
        <w:rPr>
          <w:color w:val="333333"/>
        </w:rPr>
      </w:pPr>
      <w:r w:rsidRPr="00EA52A6">
        <w:rPr>
          <w:color w:val="333333"/>
        </w:rPr>
        <w:t>Голова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депутатської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фракції «Слуга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народу»</w:t>
      </w:r>
      <w:r w:rsidRPr="00EA52A6">
        <w:rPr>
          <w:color w:val="333333"/>
          <w:spacing w:val="-8"/>
        </w:rPr>
        <w:t xml:space="preserve"> </w:t>
      </w:r>
      <w:r w:rsidRPr="00EA52A6">
        <w:rPr>
          <w:color w:val="333333"/>
        </w:rPr>
        <w:t>в міській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раді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з</w:t>
      </w:r>
      <w:r w:rsidRPr="00EA52A6">
        <w:rPr>
          <w:color w:val="333333"/>
          <w:spacing w:val="-2"/>
        </w:rPr>
        <w:t xml:space="preserve"> </w:t>
      </w:r>
      <w:r>
        <w:rPr>
          <w:color w:val="333333"/>
        </w:rPr>
        <w:t>29</w:t>
      </w:r>
      <w:r w:rsidRPr="00EA52A6">
        <w:rPr>
          <w:color w:val="333333"/>
        </w:rPr>
        <w:t>.0</w:t>
      </w:r>
      <w:r>
        <w:rPr>
          <w:color w:val="333333"/>
        </w:rPr>
        <w:t>2</w:t>
      </w:r>
      <w:r w:rsidRPr="00EA52A6">
        <w:rPr>
          <w:color w:val="333333"/>
        </w:rPr>
        <w:t>.202</w:t>
      </w:r>
      <w:r>
        <w:rPr>
          <w:color w:val="333333"/>
        </w:rPr>
        <w:t>4</w:t>
      </w:r>
      <w:r w:rsidRPr="00EA52A6">
        <w:rPr>
          <w:color w:val="333333"/>
        </w:rPr>
        <w:t>.</w:t>
      </w:r>
    </w:p>
    <w:p w14:paraId="70864B4D" w14:textId="77777777" w:rsidR="00366FF5" w:rsidRPr="00614578" w:rsidRDefault="00366FF5" w:rsidP="00366FF5">
      <w:pPr>
        <w:pStyle w:val="a3"/>
        <w:ind w:right="102" w:firstLine="620"/>
      </w:pPr>
      <w:r w:rsidRPr="00EA52A6">
        <w:rPr>
          <w:color w:val="333333"/>
        </w:rPr>
        <w:t>Взяв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участь</w:t>
      </w:r>
      <w:r w:rsidRPr="00EA52A6">
        <w:rPr>
          <w:color w:val="333333"/>
          <w:spacing w:val="2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5"/>
        </w:rPr>
        <w:t xml:space="preserve"> </w:t>
      </w:r>
      <w:r>
        <w:rPr>
          <w:color w:val="333333"/>
        </w:rPr>
        <w:t>13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3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6"/>
        </w:rPr>
        <w:t xml:space="preserve"> </w:t>
      </w:r>
      <w:r w:rsidRPr="00EA52A6">
        <w:rPr>
          <w:color w:val="333333"/>
        </w:rPr>
        <w:t>періоді.</w:t>
      </w:r>
      <w:r>
        <w:rPr>
          <w:color w:val="333333"/>
        </w:rPr>
        <w:t xml:space="preserve"> </w:t>
      </w:r>
      <w:r w:rsidRPr="00614578">
        <w:t>Член постійної комісії міської ради з питань житлової політики, комунального господарства,</w:t>
      </w:r>
      <w:r w:rsidRPr="00614578">
        <w:rPr>
          <w:spacing w:val="1"/>
        </w:rPr>
        <w:t xml:space="preserve"> </w:t>
      </w:r>
      <w:r w:rsidRPr="00614578">
        <w:t>власності,</w:t>
      </w:r>
      <w:r w:rsidRPr="00614578">
        <w:rPr>
          <w:spacing w:val="1"/>
        </w:rPr>
        <w:t xml:space="preserve"> </w:t>
      </w:r>
      <w:r w:rsidRPr="00614578">
        <w:t>комунального</w:t>
      </w:r>
      <w:r w:rsidRPr="00614578">
        <w:rPr>
          <w:spacing w:val="1"/>
        </w:rPr>
        <w:t xml:space="preserve"> </w:t>
      </w:r>
      <w:r w:rsidRPr="00614578">
        <w:t>майна</w:t>
      </w:r>
      <w:r w:rsidRPr="00614578">
        <w:rPr>
          <w:spacing w:val="1"/>
        </w:rPr>
        <w:t xml:space="preserve"> </w:t>
      </w:r>
      <w:r w:rsidRPr="00614578">
        <w:t>та</w:t>
      </w:r>
      <w:r w:rsidRPr="00614578">
        <w:rPr>
          <w:spacing w:val="1"/>
        </w:rPr>
        <w:t xml:space="preserve"> </w:t>
      </w:r>
      <w:r w:rsidRPr="00614578">
        <w:t>приватизації,</w:t>
      </w:r>
      <w:r w:rsidRPr="00614578">
        <w:rPr>
          <w:spacing w:val="1"/>
        </w:rPr>
        <w:t xml:space="preserve"> </w:t>
      </w:r>
      <w:r w:rsidRPr="00614578">
        <w:t>транспорту,</w:t>
      </w:r>
      <w:r w:rsidRPr="00614578">
        <w:rPr>
          <w:spacing w:val="1"/>
        </w:rPr>
        <w:t xml:space="preserve"> </w:t>
      </w:r>
      <w:r w:rsidRPr="00614578">
        <w:t>природокористування,</w:t>
      </w:r>
      <w:r w:rsidRPr="00614578">
        <w:rPr>
          <w:spacing w:val="1"/>
        </w:rPr>
        <w:t xml:space="preserve"> </w:t>
      </w:r>
      <w:r w:rsidRPr="00614578">
        <w:t>охорони</w:t>
      </w:r>
      <w:r w:rsidRPr="00614578">
        <w:rPr>
          <w:spacing w:val="1"/>
        </w:rPr>
        <w:t xml:space="preserve"> </w:t>
      </w:r>
      <w:r w:rsidRPr="00614578">
        <w:t>довкілля</w:t>
      </w:r>
      <w:r w:rsidRPr="00614578">
        <w:rPr>
          <w:spacing w:val="1"/>
        </w:rPr>
        <w:t xml:space="preserve"> </w:t>
      </w:r>
      <w:r w:rsidRPr="00614578">
        <w:t>та</w:t>
      </w:r>
      <w:r w:rsidRPr="00614578">
        <w:rPr>
          <w:spacing w:val="1"/>
        </w:rPr>
        <w:t xml:space="preserve"> </w:t>
      </w:r>
      <w:r w:rsidRPr="00614578">
        <w:t>енергозбереження,</w:t>
      </w:r>
      <w:r w:rsidRPr="00614578">
        <w:rPr>
          <w:spacing w:val="1"/>
        </w:rPr>
        <w:t xml:space="preserve"> </w:t>
      </w:r>
      <w:r w:rsidRPr="00614578">
        <w:t>взяв</w:t>
      </w:r>
      <w:r w:rsidRPr="00614578">
        <w:rPr>
          <w:spacing w:val="1"/>
        </w:rPr>
        <w:t xml:space="preserve"> </w:t>
      </w:r>
      <w:r w:rsidRPr="00614578">
        <w:t>участь</w:t>
      </w:r>
      <w:r w:rsidRPr="00614578">
        <w:rPr>
          <w:spacing w:val="1"/>
        </w:rPr>
        <w:t xml:space="preserve"> </w:t>
      </w:r>
      <w:r w:rsidRPr="00614578">
        <w:t>у</w:t>
      </w:r>
      <w:r w:rsidRPr="00614578">
        <w:rPr>
          <w:spacing w:val="1"/>
        </w:rPr>
        <w:t xml:space="preserve"> </w:t>
      </w:r>
      <w:r w:rsidRPr="00614578">
        <w:t>13</w:t>
      </w:r>
      <w:r w:rsidRPr="00614578">
        <w:rPr>
          <w:spacing w:val="1"/>
        </w:rPr>
        <w:t xml:space="preserve"> </w:t>
      </w:r>
      <w:r w:rsidRPr="00614578">
        <w:t>засіданнях</w:t>
      </w:r>
      <w:r w:rsidRPr="00614578">
        <w:rPr>
          <w:spacing w:val="1"/>
        </w:rPr>
        <w:t xml:space="preserve"> </w:t>
      </w:r>
      <w:r w:rsidRPr="00614578">
        <w:t>комісій,</w:t>
      </w:r>
      <w:r w:rsidRPr="00614578">
        <w:rPr>
          <w:spacing w:val="1"/>
        </w:rPr>
        <w:t xml:space="preserve"> </w:t>
      </w:r>
      <w:r w:rsidRPr="00614578">
        <w:t>на</w:t>
      </w:r>
      <w:r w:rsidRPr="00614578">
        <w:rPr>
          <w:spacing w:val="1"/>
        </w:rPr>
        <w:t xml:space="preserve"> </w:t>
      </w:r>
      <w:r w:rsidRPr="00614578">
        <w:t>яких</w:t>
      </w:r>
      <w:r w:rsidRPr="00614578">
        <w:rPr>
          <w:spacing w:val="1"/>
        </w:rPr>
        <w:t xml:space="preserve"> </w:t>
      </w:r>
      <w:r w:rsidRPr="00614578">
        <w:t>розглянуто</w:t>
      </w:r>
      <w:r w:rsidRPr="00614578">
        <w:rPr>
          <w:spacing w:val="60"/>
        </w:rPr>
        <w:t xml:space="preserve"> </w:t>
      </w:r>
      <w:r w:rsidRPr="00614578">
        <w:t>168</w:t>
      </w:r>
      <w:r w:rsidRPr="00614578">
        <w:rPr>
          <w:spacing w:val="1"/>
        </w:rPr>
        <w:t xml:space="preserve"> </w:t>
      </w:r>
      <w:proofErr w:type="spellStart"/>
      <w:r w:rsidRPr="00614578">
        <w:t>проєктів</w:t>
      </w:r>
      <w:proofErr w:type="spellEnd"/>
      <w:r w:rsidRPr="00614578">
        <w:rPr>
          <w:spacing w:val="-2"/>
        </w:rPr>
        <w:t xml:space="preserve"> </w:t>
      </w:r>
      <w:r w:rsidRPr="00614578">
        <w:t>рішень міської</w:t>
      </w:r>
      <w:r w:rsidRPr="00614578">
        <w:rPr>
          <w:spacing w:val="-2"/>
        </w:rPr>
        <w:t xml:space="preserve"> </w:t>
      </w:r>
      <w:r w:rsidRPr="00614578">
        <w:t>ради.</w:t>
      </w:r>
    </w:p>
    <w:p w14:paraId="6B03C9B2" w14:textId="77777777" w:rsidR="00366FF5" w:rsidRPr="00614578" w:rsidRDefault="00366FF5" w:rsidP="00366FF5">
      <w:pPr>
        <w:pStyle w:val="a3"/>
        <w:ind w:right="108" w:firstLine="620"/>
        <w:rPr>
          <w:spacing w:val="1"/>
        </w:rPr>
      </w:pPr>
      <w:r w:rsidRPr="00614578">
        <w:t>В 2024 році з Фонду міської ради на виконання депутатських повноважень виділено кошти на</w:t>
      </w:r>
      <w:r w:rsidRPr="00614578">
        <w:rPr>
          <w:spacing w:val="1"/>
        </w:rPr>
        <w:t xml:space="preserve"> </w:t>
      </w:r>
      <w:r w:rsidRPr="00614578">
        <w:t>матеріальну допомогу 3 жителям громади, які потребували</w:t>
      </w:r>
      <w:r w:rsidRPr="00614578">
        <w:rPr>
          <w:spacing w:val="1"/>
        </w:rPr>
        <w:t xml:space="preserve"> </w:t>
      </w:r>
      <w:r w:rsidRPr="00614578">
        <w:t>лікування,</w:t>
      </w:r>
      <w:r w:rsidRPr="00614578">
        <w:rPr>
          <w:spacing w:val="1"/>
        </w:rPr>
        <w:t xml:space="preserve"> а також: придбання інтерактивної панелі для 1-А класу Південноукраїнського ліцею №1, придбання матеріалів для ремонту четвертого під’їзду житлового будинку №5 по пр. Соборності, придбання парафіну та уротропіну для виготовлення окопних свічок ГО «Зелене майбутнє», придбання комп’ютерної техніки для управління ДКСУ. </w:t>
      </w:r>
    </w:p>
    <w:p w14:paraId="0B5DB445" w14:textId="5914FC06" w:rsidR="00366FF5" w:rsidRDefault="00366FF5" w:rsidP="00366FF5">
      <w:pPr>
        <w:pStyle w:val="a3"/>
        <w:spacing w:before="0"/>
        <w:ind w:right="100" w:firstLine="620"/>
        <w:rPr>
          <w:color w:val="333333"/>
        </w:rPr>
      </w:pPr>
      <w:r w:rsidRPr="00EA52A6">
        <w:rPr>
          <w:color w:val="333333"/>
        </w:rPr>
        <w:t xml:space="preserve">За звітний період провів 12 особистих прийомів, отримав та опрацював </w:t>
      </w:r>
      <w:r>
        <w:rPr>
          <w:color w:val="333333"/>
        </w:rPr>
        <w:t>14</w:t>
      </w:r>
      <w:r w:rsidRPr="00EA52A6">
        <w:rPr>
          <w:color w:val="333333"/>
        </w:rPr>
        <w:t xml:space="preserve"> звернен</w:t>
      </w:r>
      <w:r>
        <w:rPr>
          <w:color w:val="333333"/>
        </w:rPr>
        <w:t>ь</w:t>
      </w:r>
      <w:r w:rsidRPr="00EA52A6">
        <w:rPr>
          <w:color w:val="333333"/>
        </w:rPr>
        <w:t xml:space="preserve"> </w:t>
      </w:r>
      <w:r>
        <w:rPr>
          <w:color w:val="333333"/>
        </w:rPr>
        <w:t>жителів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громади.</w:t>
      </w:r>
    </w:p>
    <w:p w14:paraId="24D95F42" w14:textId="77777777" w:rsidR="00366FF5" w:rsidRPr="00EA52A6" w:rsidRDefault="00366FF5" w:rsidP="00366FF5">
      <w:pPr>
        <w:pStyle w:val="1"/>
        <w:spacing w:before="1"/>
      </w:pPr>
      <w:r w:rsidRPr="00EA52A6">
        <w:rPr>
          <w:color w:val="333333"/>
        </w:rPr>
        <w:t>Миронюк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Олександр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Степанович</w:t>
      </w:r>
    </w:p>
    <w:p w14:paraId="4228368D" w14:textId="77777777" w:rsidR="00366FF5" w:rsidRPr="0030597B" w:rsidRDefault="00366FF5" w:rsidP="00366FF5">
      <w:pPr>
        <w:pStyle w:val="a3"/>
        <w:ind w:right="104" w:firstLine="620"/>
      </w:pPr>
      <w:r w:rsidRPr="00EA52A6">
        <w:rPr>
          <w:color w:val="333333"/>
        </w:rPr>
        <w:t>Взяв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участь</w:t>
      </w:r>
      <w:r w:rsidRPr="00EA52A6">
        <w:rPr>
          <w:color w:val="333333"/>
          <w:spacing w:val="2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5"/>
        </w:rPr>
        <w:t xml:space="preserve"> </w:t>
      </w:r>
      <w:r>
        <w:rPr>
          <w:color w:val="333333"/>
        </w:rPr>
        <w:t>11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3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6"/>
        </w:rPr>
        <w:t xml:space="preserve"> </w:t>
      </w:r>
      <w:r w:rsidRPr="00EA52A6">
        <w:rPr>
          <w:color w:val="333333"/>
        </w:rPr>
        <w:t>періоді</w:t>
      </w:r>
      <w:r>
        <w:rPr>
          <w:color w:val="333333"/>
        </w:rPr>
        <w:t>.</w:t>
      </w:r>
      <w:r w:rsidRPr="00EA52A6">
        <w:rPr>
          <w:color w:val="333333"/>
        </w:rPr>
        <w:t xml:space="preserve"> </w:t>
      </w:r>
      <w:r w:rsidRPr="0030597B">
        <w:t>Член</w:t>
      </w:r>
      <w:r w:rsidRPr="0030597B">
        <w:rPr>
          <w:spacing w:val="1"/>
        </w:rPr>
        <w:t xml:space="preserve"> </w:t>
      </w:r>
      <w:r w:rsidRPr="0030597B">
        <w:t>постійної</w:t>
      </w:r>
      <w:r w:rsidRPr="0030597B">
        <w:rPr>
          <w:spacing w:val="1"/>
        </w:rPr>
        <w:t xml:space="preserve"> </w:t>
      </w:r>
      <w:r w:rsidRPr="0030597B">
        <w:t>комісії</w:t>
      </w:r>
      <w:r w:rsidRPr="0030597B">
        <w:rPr>
          <w:spacing w:val="1"/>
        </w:rPr>
        <w:t xml:space="preserve"> </w:t>
      </w:r>
      <w:r w:rsidRPr="0030597B">
        <w:t>міської</w:t>
      </w:r>
      <w:r w:rsidRPr="0030597B">
        <w:rPr>
          <w:spacing w:val="1"/>
        </w:rPr>
        <w:t xml:space="preserve"> </w:t>
      </w:r>
      <w:r w:rsidRPr="0030597B">
        <w:t>ради</w:t>
      </w:r>
      <w:r w:rsidRPr="0030597B">
        <w:rPr>
          <w:spacing w:val="1"/>
        </w:rPr>
        <w:t xml:space="preserve"> </w:t>
      </w:r>
      <w:r w:rsidRPr="0030597B">
        <w:t>з</w:t>
      </w:r>
      <w:r w:rsidRPr="0030597B">
        <w:rPr>
          <w:spacing w:val="1"/>
        </w:rPr>
        <w:t xml:space="preserve"> </w:t>
      </w:r>
      <w:r w:rsidRPr="0030597B">
        <w:t>питань</w:t>
      </w:r>
      <w:r w:rsidRPr="0030597B">
        <w:rPr>
          <w:spacing w:val="1"/>
        </w:rPr>
        <w:t xml:space="preserve"> </w:t>
      </w:r>
      <w:r w:rsidRPr="0030597B">
        <w:t>планування</w:t>
      </w:r>
      <w:r w:rsidRPr="0030597B">
        <w:rPr>
          <w:spacing w:val="1"/>
        </w:rPr>
        <w:t xml:space="preserve"> </w:t>
      </w:r>
      <w:r w:rsidRPr="0030597B">
        <w:t>соціально-економічного</w:t>
      </w:r>
      <w:r w:rsidRPr="0030597B">
        <w:rPr>
          <w:spacing w:val="1"/>
        </w:rPr>
        <w:t xml:space="preserve"> </w:t>
      </w:r>
      <w:r w:rsidRPr="0030597B">
        <w:t>розвитку,</w:t>
      </w:r>
      <w:r w:rsidRPr="0030597B">
        <w:rPr>
          <w:spacing w:val="1"/>
        </w:rPr>
        <w:t xml:space="preserve"> </w:t>
      </w:r>
      <w:r w:rsidRPr="0030597B">
        <w:t>бюджету та фінансів, інвестицій, торгівлі, послуг та розвитку підприємництва, взяв участь у 15</w:t>
      </w:r>
      <w:r w:rsidRPr="0030597B">
        <w:rPr>
          <w:spacing w:val="1"/>
        </w:rPr>
        <w:t xml:space="preserve"> </w:t>
      </w:r>
      <w:r w:rsidRPr="0030597B">
        <w:t>засіданнях</w:t>
      </w:r>
      <w:r w:rsidRPr="0030597B">
        <w:rPr>
          <w:spacing w:val="1"/>
        </w:rPr>
        <w:t xml:space="preserve"> </w:t>
      </w:r>
      <w:r w:rsidRPr="0030597B">
        <w:t>комісій,</w:t>
      </w:r>
      <w:r w:rsidRPr="0030597B">
        <w:rPr>
          <w:spacing w:val="-3"/>
        </w:rPr>
        <w:t xml:space="preserve"> </w:t>
      </w:r>
      <w:r w:rsidRPr="0030597B">
        <w:t>на</w:t>
      </w:r>
      <w:r w:rsidRPr="0030597B">
        <w:rPr>
          <w:spacing w:val="-2"/>
        </w:rPr>
        <w:t xml:space="preserve"> </w:t>
      </w:r>
      <w:r w:rsidRPr="0030597B">
        <w:t>яких</w:t>
      </w:r>
      <w:r w:rsidRPr="0030597B">
        <w:rPr>
          <w:spacing w:val="2"/>
        </w:rPr>
        <w:t xml:space="preserve"> </w:t>
      </w:r>
      <w:r w:rsidRPr="0030597B">
        <w:t>розглянуто</w:t>
      </w:r>
      <w:r w:rsidRPr="0030597B">
        <w:rPr>
          <w:spacing w:val="2"/>
        </w:rPr>
        <w:t xml:space="preserve"> </w:t>
      </w:r>
      <w:r w:rsidRPr="0030597B">
        <w:t xml:space="preserve">74 </w:t>
      </w:r>
      <w:proofErr w:type="spellStart"/>
      <w:r w:rsidRPr="0030597B">
        <w:t>проєкти</w:t>
      </w:r>
      <w:proofErr w:type="spellEnd"/>
      <w:r w:rsidRPr="0030597B">
        <w:rPr>
          <w:spacing w:val="-1"/>
        </w:rPr>
        <w:t xml:space="preserve"> </w:t>
      </w:r>
      <w:r w:rsidRPr="0030597B">
        <w:t>рішень</w:t>
      </w:r>
      <w:r w:rsidRPr="0030597B">
        <w:rPr>
          <w:spacing w:val="-1"/>
        </w:rPr>
        <w:t xml:space="preserve"> </w:t>
      </w:r>
      <w:r w:rsidRPr="0030597B">
        <w:t>міської ради.</w:t>
      </w:r>
    </w:p>
    <w:p w14:paraId="1BC19551" w14:textId="77777777" w:rsidR="00366FF5" w:rsidRPr="0030597B" w:rsidRDefault="00366FF5" w:rsidP="00366FF5">
      <w:pPr>
        <w:pStyle w:val="a3"/>
        <w:spacing w:before="152"/>
        <w:ind w:right="109" w:firstLine="620"/>
      </w:pPr>
      <w:r w:rsidRPr="0030597B">
        <w:t>В 2024 році з Фонду міської ради на виконання депутатських повноважень виділено кошти на</w:t>
      </w:r>
      <w:r w:rsidRPr="0030597B">
        <w:rPr>
          <w:spacing w:val="1"/>
        </w:rPr>
        <w:t xml:space="preserve"> </w:t>
      </w:r>
      <w:r w:rsidRPr="0030597B">
        <w:t>матеріальну допомогу 2 жителям громади, які потребували</w:t>
      </w:r>
      <w:r w:rsidRPr="0030597B">
        <w:rPr>
          <w:spacing w:val="1"/>
        </w:rPr>
        <w:t xml:space="preserve"> </w:t>
      </w:r>
      <w:r w:rsidRPr="0030597B">
        <w:t>лікування,</w:t>
      </w:r>
      <w:r w:rsidRPr="0030597B">
        <w:rPr>
          <w:spacing w:val="6"/>
        </w:rPr>
        <w:t xml:space="preserve"> а також: </w:t>
      </w:r>
      <w:r w:rsidRPr="0030597B">
        <w:rPr>
          <w:spacing w:val="1"/>
        </w:rPr>
        <w:t>придбання інтерактивної панелі для 1-А класу Південноукраїнського ліцею №1, придбання матеріалів для ремонту першого під’їзду житлового будинку №7 по пр. Незалежності, придбання парафіну та уротропіну для виготовлення окопних свічок ГО «Зелене майбутнє»</w:t>
      </w:r>
      <w:r w:rsidRPr="0030597B">
        <w:t>.</w:t>
      </w:r>
    </w:p>
    <w:p w14:paraId="6C8A12F3" w14:textId="6FA19000" w:rsidR="00366FF5" w:rsidRDefault="00366FF5" w:rsidP="00366FF5">
      <w:pPr>
        <w:pStyle w:val="a3"/>
        <w:spacing w:before="152"/>
        <w:ind w:right="106" w:firstLine="620"/>
        <w:rPr>
          <w:color w:val="333333"/>
        </w:rPr>
      </w:pPr>
      <w:r w:rsidRPr="00EA52A6">
        <w:rPr>
          <w:color w:val="333333"/>
        </w:rPr>
        <w:t xml:space="preserve">За звітний період отримав та опрацював </w:t>
      </w:r>
      <w:r>
        <w:rPr>
          <w:color w:val="333333"/>
        </w:rPr>
        <w:t>1</w:t>
      </w:r>
      <w:r w:rsidRPr="00EA52A6">
        <w:rPr>
          <w:color w:val="333333"/>
        </w:rPr>
        <w:t>7 звернень мешканців громади, провів 12 особистих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прийомів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виборців.</w:t>
      </w:r>
    </w:p>
    <w:p w14:paraId="0805DBE8" w14:textId="77777777" w:rsidR="00366FF5" w:rsidRPr="00EA52A6" w:rsidRDefault="00366FF5" w:rsidP="00366FF5">
      <w:pPr>
        <w:pStyle w:val="1"/>
      </w:pPr>
      <w:proofErr w:type="spellStart"/>
      <w:r w:rsidRPr="00EA52A6">
        <w:rPr>
          <w:color w:val="333333"/>
        </w:rPr>
        <w:t>Коноплянников</w:t>
      </w:r>
      <w:proofErr w:type="spellEnd"/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Олег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Володимирович</w:t>
      </w:r>
    </w:p>
    <w:p w14:paraId="63D20ED9" w14:textId="77777777" w:rsidR="00366FF5" w:rsidRPr="0030597B" w:rsidRDefault="00366FF5" w:rsidP="00366FF5">
      <w:pPr>
        <w:pStyle w:val="a3"/>
        <w:ind w:right="104" w:firstLine="620"/>
      </w:pPr>
      <w:r w:rsidRPr="00EA52A6">
        <w:rPr>
          <w:color w:val="333333"/>
        </w:rPr>
        <w:t>Взяв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участь</w:t>
      </w:r>
      <w:r w:rsidRPr="00EA52A6">
        <w:rPr>
          <w:color w:val="333333"/>
          <w:spacing w:val="2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5"/>
        </w:rPr>
        <w:t xml:space="preserve"> </w:t>
      </w:r>
      <w:r>
        <w:rPr>
          <w:color w:val="333333"/>
        </w:rPr>
        <w:t>7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3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6"/>
        </w:rPr>
        <w:t xml:space="preserve"> </w:t>
      </w:r>
      <w:r w:rsidRPr="00EA52A6">
        <w:rPr>
          <w:color w:val="333333"/>
        </w:rPr>
        <w:t>періоді.</w:t>
      </w:r>
      <w:r>
        <w:rPr>
          <w:color w:val="333333"/>
        </w:rPr>
        <w:t xml:space="preserve"> </w:t>
      </w:r>
      <w:r w:rsidRPr="0030597B">
        <w:t>Член постійної комісії міської ради з питань земельних</w:t>
      </w:r>
      <w:r w:rsidRPr="0030597B">
        <w:rPr>
          <w:spacing w:val="1"/>
        </w:rPr>
        <w:t xml:space="preserve"> </w:t>
      </w:r>
      <w:r w:rsidRPr="0030597B">
        <w:t>відносин</w:t>
      </w:r>
      <w:r w:rsidRPr="0030597B">
        <w:rPr>
          <w:spacing w:val="1"/>
        </w:rPr>
        <w:t xml:space="preserve"> </w:t>
      </w:r>
      <w:r w:rsidRPr="0030597B">
        <w:t>та</w:t>
      </w:r>
      <w:r w:rsidRPr="0030597B">
        <w:rPr>
          <w:spacing w:val="1"/>
        </w:rPr>
        <w:t xml:space="preserve"> </w:t>
      </w:r>
      <w:r w:rsidRPr="0030597B">
        <w:t>земельного</w:t>
      </w:r>
      <w:r w:rsidRPr="0030597B">
        <w:rPr>
          <w:spacing w:val="1"/>
        </w:rPr>
        <w:t xml:space="preserve"> </w:t>
      </w:r>
      <w:r w:rsidRPr="0030597B">
        <w:t>кадастру,</w:t>
      </w:r>
      <w:r w:rsidRPr="0030597B">
        <w:rPr>
          <w:spacing w:val="1"/>
        </w:rPr>
        <w:t xml:space="preserve"> </w:t>
      </w:r>
      <w:r w:rsidRPr="0030597B">
        <w:t>планування</w:t>
      </w:r>
      <w:r w:rsidRPr="0030597B">
        <w:rPr>
          <w:spacing w:val="1"/>
        </w:rPr>
        <w:t xml:space="preserve"> </w:t>
      </w:r>
      <w:r w:rsidRPr="0030597B">
        <w:t>території,</w:t>
      </w:r>
      <w:r w:rsidRPr="0030597B">
        <w:rPr>
          <w:spacing w:val="1"/>
        </w:rPr>
        <w:t xml:space="preserve"> </w:t>
      </w:r>
      <w:r w:rsidRPr="0030597B">
        <w:t>будівництва,</w:t>
      </w:r>
      <w:r w:rsidRPr="0030597B">
        <w:rPr>
          <w:spacing w:val="1"/>
        </w:rPr>
        <w:t xml:space="preserve"> </w:t>
      </w:r>
      <w:r w:rsidRPr="0030597B">
        <w:t>архітектури,</w:t>
      </w:r>
      <w:r w:rsidRPr="0030597B">
        <w:rPr>
          <w:spacing w:val="1"/>
        </w:rPr>
        <w:t xml:space="preserve"> </w:t>
      </w:r>
      <w:r w:rsidRPr="0030597B">
        <w:t>охорони</w:t>
      </w:r>
      <w:r w:rsidRPr="0030597B">
        <w:rPr>
          <w:spacing w:val="1"/>
        </w:rPr>
        <w:t xml:space="preserve"> </w:t>
      </w:r>
      <w:r w:rsidRPr="0030597B">
        <w:t>пам’яток,</w:t>
      </w:r>
      <w:r w:rsidRPr="0030597B">
        <w:rPr>
          <w:spacing w:val="1"/>
        </w:rPr>
        <w:t xml:space="preserve"> </w:t>
      </w:r>
      <w:r w:rsidRPr="0030597B">
        <w:t>історичного</w:t>
      </w:r>
      <w:r w:rsidRPr="0030597B">
        <w:rPr>
          <w:spacing w:val="1"/>
        </w:rPr>
        <w:t xml:space="preserve"> </w:t>
      </w:r>
      <w:r w:rsidRPr="0030597B">
        <w:t>середовища</w:t>
      </w:r>
      <w:r w:rsidRPr="0030597B">
        <w:rPr>
          <w:spacing w:val="1"/>
        </w:rPr>
        <w:t xml:space="preserve"> </w:t>
      </w:r>
      <w:r w:rsidRPr="0030597B">
        <w:t>та</w:t>
      </w:r>
      <w:r w:rsidRPr="0030597B">
        <w:rPr>
          <w:spacing w:val="1"/>
        </w:rPr>
        <w:t xml:space="preserve"> </w:t>
      </w:r>
      <w:r w:rsidRPr="0030597B">
        <w:t>благоустрою,</w:t>
      </w:r>
      <w:r w:rsidRPr="0030597B">
        <w:rPr>
          <w:spacing w:val="1"/>
        </w:rPr>
        <w:t xml:space="preserve"> </w:t>
      </w:r>
      <w:r w:rsidRPr="0030597B">
        <w:t>взяв участь у 3</w:t>
      </w:r>
      <w:r w:rsidRPr="0030597B">
        <w:rPr>
          <w:spacing w:val="1"/>
        </w:rPr>
        <w:t xml:space="preserve"> </w:t>
      </w:r>
      <w:r w:rsidRPr="0030597B">
        <w:t>засіданнях</w:t>
      </w:r>
      <w:r w:rsidRPr="0030597B">
        <w:rPr>
          <w:spacing w:val="1"/>
        </w:rPr>
        <w:t xml:space="preserve"> </w:t>
      </w:r>
      <w:r w:rsidRPr="0030597B">
        <w:t>комісій,</w:t>
      </w:r>
      <w:r w:rsidRPr="0030597B">
        <w:rPr>
          <w:spacing w:val="-3"/>
        </w:rPr>
        <w:t xml:space="preserve"> </w:t>
      </w:r>
      <w:r w:rsidRPr="0030597B">
        <w:t>на</w:t>
      </w:r>
      <w:r w:rsidRPr="0030597B">
        <w:rPr>
          <w:spacing w:val="-2"/>
        </w:rPr>
        <w:t xml:space="preserve"> </w:t>
      </w:r>
      <w:r w:rsidRPr="0030597B">
        <w:t>яких</w:t>
      </w:r>
      <w:r w:rsidRPr="0030597B">
        <w:rPr>
          <w:spacing w:val="2"/>
        </w:rPr>
        <w:t xml:space="preserve"> </w:t>
      </w:r>
      <w:r w:rsidRPr="0030597B">
        <w:t>розглянуто</w:t>
      </w:r>
      <w:r w:rsidRPr="0030597B">
        <w:rPr>
          <w:spacing w:val="2"/>
        </w:rPr>
        <w:t xml:space="preserve"> </w:t>
      </w:r>
      <w:r w:rsidRPr="0030597B">
        <w:t xml:space="preserve">74 </w:t>
      </w:r>
      <w:proofErr w:type="spellStart"/>
      <w:r w:rsidRPr="0030597B">
        <w:t>проєкти</w:t>
      </w:r>
      <w:proofErr w:type="spellEnd"/>
      <w:r w:rsidRPr="0030597B">
        <w:rPr>
          <w:spacing w:val="-1"/>
        </w:rPr>
        <w:t xml:space="preserve"> </w:t>
      </w:r>
      <w:r w:rsidRPr="0030597B">
        <w:t>рішень</w:t>
      </w:r>
      <w:r w:rsidRPr="0030597B">
        <w:rPr>
          <w:spacing w:val="-1"/>
        </w:rPr>
        <w:t xml:space="preserve"> </w:t>
      </w:r>
      <w:r w:rsidRPr="0030597B">
        <w:t>міської ради.</w:t>
      </w:r>
    </w:p>
    <w:p w14:paraId="0C90842F" w14:textId="77777777" w:rsidR="00366FF5" w:rsidRPr="0030597B" w:rsidRDefault="00366FF5" w:rsidP="00366FF5">
      <w:pPr>
        <w:pStyle w:val="a3"/>
        <w:ind w:right="99" w:firstLine="620"/>
      </w:pPr>
      <w:r w:rsidRPr="0030597B">
        <w:t>В 2024 році з Фонду міської ради на виконання депутатських повноважень виділено кошти на</w:t>
      </w:r>
      <w:r w:rsidRPr="0030597B">
        <w:rPr>
          <w:spacing w:val="1"/>
        </w:rPr>
        <w:t xml:space="preserve"> </w:t>
      </w:r>
      <w:r w:rsidRPr="0030597B">
        <w:t>матеріальну допомогу 9 жителям громади, які потребували</w:t>
      </w:r>
      <w:r w:rsidRPr="0030597B">
        <w:rPr>
          <w:spacing w:val="1"/>
        </w:rPr>
        <w:t xml:space="preserve"> </w:t>
      </w:r>
      <w:r w:rsidRPr="0030597B">
        <w:t>лікування,</w:t>
      </w:r>
      <w:r w:rsidRPr="0030597B">
        <w:rPr>
          <w:spacing w:val="1"/>
        </w:rPr>
        <w:t xml:space="preserve"> а також:</w:t>
      </w:r>
      <w:r w:rsidRPr="0030597B">
        <w:t xml:space="preserve"> оплату транспортних послуг для участі театрального колективу «Маска» у фестивалі, заміну вікна на посту №1 хірургічного відділення КНП «ЮМБЛ», придбання матеріалів для ремонту п’ятого під’їзду житлового будинку №5 по пр. Соборності, </w:t>
      </w:r>
      <w:r w:rsidRPr="0030597B">
        <w:rPr>
          <w:spacing w:val="1"/>
        </w:rPr>
        <w:t>придбання парафіну та уротропіну для виготовлення окопних свічок ГО «Зелене майбутнє», придбання матеріалів для ремонту покрівлі першого під’їзду житлового будинку №49 по вул. Набережній Енергетиків</w:t>
      </w:r>
      <w:r w:rsidRPr="0030597B">
        <w:t>.</w:t>
      </w:r>
    </w:p>
    <w:p w14:paraId="1F2BC163" w14:textId="37120E01" w:rsidR="00366FF5" w:rsidRDefault="00366FF5" w:rsidP="00366FF5">
      <w:pPr>
        <w:pStyle w:val="a3"/>
        <w:spacing w:before="0"/>
        <w:ind w:right="106" w:firstLine="620"/>
        <w:rPr>
          <w:color w:val="333333"/>
        </w:rPr>
      </w:pPr>
      <w:r w:rsidRPr="00EA52A6">
        <w:rPr>
          <w:color w:val="333333"/>
        </w:rPr>
        <w:t xml:space="preserve">За звітний період отримав та опрацював </w:t>
      </w:r>
      <w:r>
        <w:rPr>
          <w:color w:val="333333"/>
        </w:rPr>
        <w:t>19</w:t>
      </w:r>
      <w:r w:rsidRPr="00EA52A6">
        <w:rPr>
          <w:color w:val="333333"/>
        </w:rPr>
        <w:t xml:space="preserve"> звернен</w:t>
      </w:r>
      <w:r>
        <w:rPr>
          <w:color w:val="333333"/>
        </w:rPr>
        <w:t>ь</w:t>
      </w:r>
      <w:r w:rsidRPr="00EA52A6">
        <w:rPr>
          <w:color w:val="333333"/>
        </w:rPr>
        <w:t xml:space="preserve"> мешканців громади, провів 12 особистих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прийомів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виборців.</w:t>
      </w:r>
    </w:p>
    <w:p w14:paraId="6CA6C349" w14:textId="77777777" w:rsidR="00366FF5" w:rsidRPr="00EA52A6" w:rsidRDefault="00366FF5" w:rsidP="00366FF5">
      <w:pPr>
        <w:pStyle w:val="1"/>
        <w:spacing w:before="0"/>
        <w:ind w:left="1761"/>
      </w:pPr>
      <w:r w:rsidRPr="00EA52A6">
        <w:rPr>
          <w:color w:val="333333"/>
        </w:rPr>
        <w:t>Онищенко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Сергій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Олександрович</w:t>
      </w:r>
    </w:p>
    <w:p w14:paraId="549EBCEE" w14:textId="77777777" w:rsidR="00366FF5" w:rsidRPr="0030597B" w:rsidRDefault="00366FF5" w:rsidP="00366FF5">
      <w:pPr>
        <w:pStyle w:val="a3"/>
        <w:ind w:right="102" w:firstLine="620"/>
      </w:pPr>
      <w:r w:rsidRPr="00EA52A6">
        <w:rPr>
          <w:color w:val="333333"/>
        </w:rPr>
        <w:t>Взяв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участь</w:t>
      </w:r>
      <w:r w:rsidRPr="00EA52A6">
        <w:rPr>
          <w:color w:val="333333"/>
          <w:spacing w:val="2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5"/>
        </w:rPr>
        <w:t xml:space="preserve"> </w:t>
      </w:r>
      <w:r>
        <w:rPr>
          <w:color w:val="333333"/>
        </w:rPr>
        <w:t>5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3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6"/>
        </w:rPr>
        <w:t xml:space="preserve"> </w:t>
      </w:r>
      <w:r w:rsidRPr="00EA52A6">
        <w:rPr>
          <w:color w:val="333333"/>
        </w:rPr>
        <w:t>періоді.</w:t>
      </w:r>
      <w:r>
        <w:rPr>
          <w:color w:val="333333"/>
        </w:rPr>
        <w:t xml:space="preserve"> </w:t>
      </w:r>
      <w:r w:rsidRPr="0030597B">
        <w:t>Член постійної комісії міської ради з питань житлової політики, комунального господарства,</w:t>
      </w:r>
      <w:r w:rsidRPr="0030597B">
        <w:rPr>
          <w:spacing w:val="1"/>
        </w:rPr>
        <w:t xml:space="preserve"> </w:t>
      </w:r>
      <w:r w:rsidRPr="0030597B">
        <w:t>власності,</w:t>
      </w:r>
      <w:r w:rsidRPr="0030597B">
        <w:rPr>
          <w:spacing w:val="1"/>
        </w:rPr>
        <w:t xml:space="preserve"> </w:t>
      </w:r>
      <w:r w:rsidRPr="0030597B">
        <w:t>комунального</w:t>
      </w:r>
      <w:r w:rsidRPr="0030597B">
        <w:rPr>
          <w:spacing w:val="1"/>
        </w:rPr>
        <w:t xml:space="preserve"> </w:t>
      </w:r>
      <w:r w:rsidRPr="0030597B">
        <w:t>майна</w:t>
      </w:r>
      <w:r w:rsidRPr="0030597B">
        <w:rPr>
          <w:spacing w:val="1"/>
        </w:rPr>
        <w:t xml:space="preserve"> </w:t>
      </w:r>
      <w:r w:rsidRPr="0030597B">
        <w:t>та</w:t>
      </w:r>
      <w:r w:rsidRPr="0030597B">
        <w:rPr>
          <w:spacing w:val="1"/>
        </w:rPr>
        <w:t xml:space="preserve"> </w:t>
      </w:r>
      <w:r w:rsidRPr="0030597B">
        <w:t>приватизації,</w:t>
      </w:r>
      <w:r w:rsidRPr="0030597B">
        <w:rPr>
          <w:spacing w:val="1"/>
        </w:rPr>
        <w:t xml:space="preserve"> </w:t>
      </w:r>
      <w:r w:rsidRPr="0030597B">
        <w:t>транспорту,</w:t>
      </w:r>
      <w:r w:rsidRPr="0030597B">
        <w:rPr>
          <w:spacing w:val="1"/>
        </w:rPr>
        <w:t xml:space="preserve"> </w:t>
      </w:r>
      <w:r w:rsidRPr="0030597B">
        <w:t>природокористування,</w:t>
      </w:r>
      <w:r w:rsidRPr="0030597B">
        <w:rPr>
          <w:spacing w:val="1"/>
        </w:rPr>
        <w:t xml:space="preserve"> </w:t>
      </w:r>
      <w:r w:rsidRPr="0030597B">
        <w:t>охорони</w:t>
      </w:r>
      <w:r w:rsidRPr="0030597B">
        <w:rPr>
          <w:spacing w:val="1"/>
        </w:rPr>
        <w:t xml:space="preserve"> </w:t>
      </w:r>
      <w:r w:rsidRPr="0030597B">
        <w:t>довкілля</w:t>
      </w:r>
      <w:r w:rsidRPr="0030597B">
        <w:rPr>
          <w:spacing w:val="1"/>
        </w:rPr>
        <w:t xml:space="preserve"> </w:t>
      </w:r>
      <w:r w:rsidRPr="0030597B">
        <w:t>та</w:t>
      </w:r>
      <w:r w:rsidRPr="0030597B">
        <w:rPr>
          <w:spacing w:val="1"/>
        </w:rPr>
        <w:t xml:space="preserve"> </w:t>
      </w:r>
      <w:r w:rsidRPr="0030597B">
        <w:t>енергозбереження,</w:t>
      </w:r>
      <w:r w:rsidRPr="0030597B">
        <w:rPr>
          <w:spacing w:val="1"/>
        </w:rPr>
        <w:t xml:space="preserve"> </w:t>
      </w:r>
      <w:r w:rsidRPr="0030597B">
        <w:t>взяв</w:t>
      </w:r>
      <w:r w:rsidRPr="0030597B">
        <w:rPr>
          <w:spacing w:val="1"/>
        </w:rPr>
        <w:t xml:space="preserve"> </w:t>
      </w:r>
      <w:r w:rsidRPr="0030597B">
        <w:t>участь</w:t>
      </w:r>
      <w:r w:rsidRPr="0030597B">
        <w:rPr>
          <w:spacing w:val="1"/>
        </w:rPr>
        <w:t xml:space="preserve"> </w:t>
      </w:r>
      <w:r w:rsidRPr="0030597B">
        <w:t>у</w:t>
      </w:r>
      <w:r w:rsidRPr="0030597B">
        <w:rPr>
          <w:spacing w:val="1"/>
        </w:rPr>
        <w:t xml:space="preserve"> </w:t>
      </w:r>
      <w:r w:rsidRPr="0030597B">
        <w:t>6</w:t>
      </w:r>
      <w:r w:rsidRPr="0030597B">
        <w:rPr>
          <w:spacing w:val="1"/>
        </w:rPr>
        <w:t xml:space="preserve"> </w:t>
      </w:r>
      <w:r w:rsidRPr="0030597B">
        <w:t>засіданнях</w:t>
      </w:r>
      <w:r w:rsidRPr="0030597B">
        <w:rPr>
          <w:spacing w:val="1"/>
        </w:rPr>
        <w:t xml:space="preserve"> </w:t>
      </w:r>
      <w:r w:rsidRPr="0030597B">
        <w:t>комісій,</w:t>
      </w:r>
      <w:r w:rsidRPr="0030597B">
        <w:rPr>
          <w:spacing w:val="1"/>
        </w:rPr>
        <w:t xml:space="preserve"> </w:t>
      </w:r>
      <w:r w:rsidRPr="0030597B">
        <w:t>на</w:t>
      </w:r>
      <w:r w:rsidRPr="0030597B">
        <w:rPr>
          <w:spacing w:val="1"/>
        </w:rPr>
        <w:t xml:space="preserve"> </w:t>
      </w:r>
      <w:r w:rsidRPr="0030597B">
        <w:t>яких</w:t>
      </w:r>
      <w:r w:rsidRPr="0030597B">
        <w:rPr>
          <w:spacing w:val="1"/>
        </w:rPr>
        <w:t xml:space="preserve"> </w:t>
      </w:r>
      <w:r w:rsidRPr="0030597B">
        <w:t>розглянуто</w:t>
      </w:r>
      <w:r w:rsidRPr="0030597B">
        <w:rPr>
          <w:spacing w:val="60"/>
        </w:rPr>
        <w:t xml:space="preserve"> </w:t>
      </w:r>
      <w:r w:rsidRPr="0030597B">
        <w:t>40</w:t>
      </w:r>
      <w:r w:rsidRPr="0030597B">
        <w:rPr>
          <w:spacing w:val="1"/>
        </w:rPr>
        <w:t xml:space="preserve"> </w:t>
      </w:r>
      <w:proofErr w:type="spellStart"/>
      <w:r w:rsidRPr="0030597B">
        <w:t>проєктів</w:t>
      </w:r>
      <w:proofErr w:type="spellEnd"/>
      <w:r w:rsidRPr="0030597B">
        <w:rPr>
          <w:spacing w:val="-2"/>
        </w:rPr>
        <w:t xml:space="preserve"> </w:t>
      </w:r>
      <w:r w:rsidRPr="0030597B">
        <w:t>рішень міської</w:t>
      </w:r>
      <w:r w:rsidRPr="0030597B">
        <w:rPr>
          <w:spacing w:val="-2"/>
        </w:rPr>
        <w:t xml:space="preserve"> </w:t>
      </w:r>
      <w:r w:rsidRPr="0030597B">
        <w:t>ради.</w:t>
      </w:r>
    </w:p>
    <w:p w14:paraId="68C2E893" w14:textId="77777777" w:rsidR="00366FF5" w:rsidRPr="0030597B" w:rsidRDefault="00366FF5" w:rsidP="00366FF5">
      <w:pPr>
        <w:pStyle w:val="a3"/>
        <w:ind w:right="108" w:firstLine="620"/>
      </w:pPr>
      <w:r w:rsidRPr="0030597B">
        <w:lastRenderedPageBreak/>
        <w:t>В 2024 році з Фонду міської ради на виконання депутатських повноважень виділено кошти на</w:t>
      </w:r>
      <w:r w:rsidRPr="0030597B">
        <w:rPr>
          <w:spacing w:val="1"/>
        </w:rPr>
        <w:t xml:space="preserve"> </w:t>
      </w:r>
      <w:r w:rsidRPr="0030597B">
        <w:t>матеріальну допомогу 4 жителям громади, які потребували</w:t>
      </w:r>
      <w:r w:rsidRPr="0030597B">
        <w:rPr>
          <w:spacing w:val="1"/>
        </w:rPr>
        <w:t xml:space="preserve"> </w:t>
      </w:r>
      <w:r w:rsidRPr="0030597B">
        <w:t>лікування,</w:t>
      </w:r>
      <w:r w:rsidRPr="0030597B">
        <w:rPr>
          <w:spacing w:val="1"/>
        </w:rPr>
        <w:t xml:space="preserve"> а також: </w:t>
      </w:r>
      <w:r w:rsidRPr="0030597B">
        <w:t xml:space="preserve">придбання матеріалів для ремонту третього під’їзду житлового будинку №5 по пр. Соборності, придбання матів-татам та </w:t>
      </w:r>
      <w:proofErr w:type="spellStart"/>
      <w:r w:rsidRPr="0030597B">
        <w:t>маківарів</w:t>
      </w:r>
      <w:proofErr w:type="spellEnd"/>
      <w:r w:rsidRPr="0030597B">
        <w:t xml:space="preserve"> для ГО «Всесвітня Федерація </w:t>
      </w:r>
      <w:proofErr w:type="spellStart"/>
      <w:r w:rsidRPr="0030597B">
        <w:t>Джесінкай</w:t>
      </w:r>
      <w:proofErr w:type="spellEnd"/>
      <w:r w:rsidRPr="0030597B">
        <w:t xml:space="preserve"> карате».</w:t>
      </w:r>
    </w:p>
    <w:p w14:paraId="186141BF" w14:textId="5FA70231" w:rsidR="00366FF5" w:rsidRDefault="00366FF5" w:rsidP="00366FF5">
      <w:pPr>
        <w:pStyle w:val="a3"/>
        <w:spacing w:before="1"/>
        <w:ind w:right="111" w:firstLine="620"/>
        <w:rPr>
          <w:color w:val="333333"/>
        </w:rPr>
      </w:pPr>
      <w:r w:rsidRPr="00EA52A6">
        <w:rPr>
          <w:color w:val="333333"/>
        </w:rPr>
        <w:t>За звітний період отримав та опрацював 4 зверне</w:t>
      </w:r>
      <w:r>
        <w:rPr>
          <w:color w:val="333333"/>
        </w:rPr>
        <w:t>н</w:t>
      </w:r>
      <w:r w:rsidRPr="00EA52A6">
        <w:rPr>
          <w:color w:val="333333"/>
        </w:rPr>
        <w:t>н</w:t>
      </w:r>
      <w:r>
        <w:rPr>
          <w:color w:val="333333"/>
        </w:rPr>
        <w:t>я</w:t>
      </w:r>
      <w:r w:rsidRPr="00EA52A6">
        <w:rPr>
          <w:color w:val="333333"/>
        </w:rPr>
        <w:t xml:space="preserve"> мешканців громади, провів </w:t>
      </w:r>
      <w:r>
        <w:rPr>
          <w:color w:val="333333"/>
        </w:rPr>
        <w:t>4</w:t>
      </w:r>
      <w:r w:rsidRPr="00EA52A6">
        <w:rPr>
          <w:color w:val="333333"/>
        </w:rPr>
        <w:t xml:space="preserve"> особистих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прийом</w:t>
      </w:r>
      <w:r>
        <w:rPr>
          <w:color w:val="333333"/>
        </w:rPr>
        <w:t>и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виборців.</w:t>
      </w:r>
    </w:p>
    <w:p w14:paraId="6623F6E7" w14:textId="77777777" w:rsidR="00366FF5" w:rsidRPr="00EA52A6" w:rsidRDefault="00366FF5" w:rsidP="00366FF5">
      <w:pPr>
        <w:pStyle w:val="1"/>
      </w:pPr>
      <w:r w:rsidRPr="00EA52A6">
        <w:rPr>
          <w:color w:val="333333"/>
        </w:rPr>
        <w:t>Паламарчук</w:t>
      </w:r>
      <w:r w:rsidRPr="00EA52A6">
        <w:rPr>
          <w:color w:val="333333"/>
          <w:spacing w:val="-3"/>
        </w:rPr>
        <w:t xml:space="preserve"> </w:t>
      </w:r>
      <w:r w:rsidRPr="00EA52A6">
        <w:rPr>
          <w:color w:val="333333"/>
        </w:rPr>
        <w:t>Лідія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Володимирівна</w:t>
      </w:r>
    </w:p>
    <w:p w14:paraId="0CC3F6CE" w14:textId="77777777" w:rsidR="00366FF5" w:rsidRPr="0030597B" w:rsidRDefault="00366FF5" w:rsidP="00366FF5">
      <w:pPr>
        <w:pStyle w:val="a3"/>
        <w:ind w:right="104" w:firstLine="620"/>
      </w:pPr>
      <w:r w:rsidRPr="00EA52A6">
        <w:rPr>
          <w:color w:val="333333"/>
        </w:rPr>
        <w:t>Взяла участь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6"/>
        </w:rPr>
        <w:t xml:space="preserve"> </w:t>
      </w:r>
      <w:r>
        <w:rPr>
          <w:color w:val="333333"/>
        </w:rPr>
        <w:t>9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1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7"/>
        </w:rPr>
        <w:t xml:space="preserve"> </w:t>
      </w:r>
      <w:r w:rsidRPr="00EA52A6">
        <w:rPr>
          <w:color w:val="333333"/>
        </w:rPr>
        <w:t>періоді.</w:t>
      </w:r>
      <w:r>
        <w:rPr>
          <w:color w:val="333333"/>
        </w:rPr>
        <w:t xml:space="preserve"> </w:t>
      </w:r>
      <w:r w:rsidRPr="0030597B">
        <w:t>Член</w:t>
      </w:r>
      <w:r w:rsidRPr="0030597B">
        <w:rPr>
          <w:spacing w:val="1"/>
        </w:rPr>
        <w:t xml:space="preserve"> </w:t>
      </w:r>
      <w:r w:rsidRPr="0030597B">
        <w:t>постійної</w:t>
      </w:r>
      <w:r w:rsidRPr="0030597B">
        <w:rPr>
          <w:spacing w:val="1"/>
        </w:rPr>
        <w:t xml:space="preserve"> </w:t>
      </w:r>
      <w:r w:rsidRPr="0030597B">
        <w:t>комісії</w:t>
      </w:r>
      <w:r w:rsidRPr="0030597B">
        <w:rPr>
          <w:spacing w:val="1"/>
        </w:rPr>
        <w:t xml:space="preserve"> </w:t>
      </w:r>
      <w:r w:rsidRPr="0030597B">
        <w:t>міської</w:t>
      </w:r>
      <w:r w:rsidRPr="0030597B">
        <w:rPr>
          <w:spacing w:val="1"/>
        </w:rPr>
        <w:t xml:space="preserve"> </w:t>
      </w:r>
      <w:r w:rsidRPr="0030597B">
        <w:t>ради</w:t>
      </w:r>
      <w:r w:rsidRPr="0030597B">
        <w:rPr>
          <w:spacing w:val="1"/>
        </w:rPr>
        <w:t xml:space="preserve"> </w:t>
      </w:r>
      <w:r w:rsidRPr="0030597B">
        <w:t>з</w:t>
      </w:r>
      <w:r w:rsidRPr="0030597B">
        <w:rPr>
          <w:spacing w:val="1"/>
        </w:rPr>
        <w:t xml:space="preserve"> </w:t>
      </w:r>
      <w:r w:rsidRPr="0030597B">
        <w:t>питань</w:t>
      </w:r>
      <w:r w:rsidRPr="0030597B">
        <w:rPr>
          <w:spacing w:val="1"/>
        </w:rPr>
        <w:t xml:space="preserve"> </w:t>
      </w:r>
      <w:r w:rsidRPr="0030597B">
        <w:t>планування</w:t>
      </w:r>
      <w:r w:rsidRPr="0030597B">
        <w:rPr>
          <w:spacing w:val="1"/>
        </w:rPr>
        <w:t xml:space="preserve"> </w:t>
      </w:r>
      <w:r w:rsidRPr="0030597B">
        <w:t>соціально-економічного</w:t>
      </w:r>
      <w:r w:rsidRPr="0030597B">
        <w:rPr>
          <w:spacing w:val="1"/>
        </w:rPr>
        <w:t xml:space="preserve"> </w:t>
      </w:r>
      <w:r w:rsidRPr="0030597B">
        <w:t>розвитку,</w:t>
      </w:r>
      <w:r w:rsidRPr="0030597B">
        <w:rPr>
          <w:spacing w:val="1"/>
        </w:rPr>
        <w:t xml:space="preserve"> </w:t>
      </w:r>
      <w:r w:rsidRPr="0030597B">
        <w:t>бюджету та фінансів, інвестицій, торгівлі, послуг та розвитку підприємництва, взяла участь у 16</w:t>
      </w:r>
      <w:r w:rsidRPr="0030597B">
        <w:rPr>
          <w:spacing w:val="1"/>
        </w:rPr>
        <w:t xml:space="preserve"> </w:t>
      </w:r>
      <w:r w:rsidRPr="0030597B">
        <w:t>засіданнях</w:t>
      </w:r>
      <w:r w:rsidRPr="0030597B">
        <w:rPr>
          <w:spacing w:val="1"/>
        </w:rPr>
        <w:t xml:space="preserve"> </w:t>
      </w:r>
      <w:r w:rsidRPr="0030597B">
        <w:t>комісій,</w:t>
      </w:r>
      <w:r w:rsidRPr="0030597B">
        <w:rPr>
          <w:spacing w:val="-3"/>
        </w:rPr>
        <w:t xml:space="preserve"> </w:t>
      </w:r>
      <w:r w:rsidRPr="0030597B">
        <w:t>на</w:t>
      </w:r>
      <w:r w:rsidRPr="0030597B">
        <w:rPr>
          <w:spacing w:val="-2"/>
        </w:rPr>
        <w:t xml:space="preserve"> </w:t>
      </w:r>
      <w:r w:rsidRPr="0030597B">
        <w:t>яких</w:t>
      </w:r>
      <w:r w:rsidRPr="0030597B">
        <w:rPr>
          <w:spacing w:val="2"/>
        </w:rPr>
        <w:t xml:space="preserve"> </w:t>
      </w:r>
      <w:r w:rsidRPr="0030597B">
        <w:t>розглянуто</w:t>
      </w:r>
      <w:r w:rsidRPr="0030597B">
        <w:rPr>
          <w:spacing w:val="2"/>
        </w:rPr>
        <w:t xml:space="preserve"> </w:t>
      </w:r>
      <w:r w:rsidRPr="0030597B">
        <w:t>76 проектів</w:t>
      </w:r>
      <w:r w:rsidRPr="0030597B">
        <w:rPr>
          <w:spacing w:val="-1"/>
        </w:rPr>
        <w:t xml:space="preserve"> </w:t>
      </w:r>
      <w:r w:rsidRPr="0030597B">
        <w:t>рішень</w:t>
      </w:r>
      <w:r w:rsidRPr="0030597B">
        <w:rPr>
          <w:spacing w:val="-1"/>
        </w:rPr>
        <w:t xml:space="preserve"> </w:t>
      </w:r>
      <w:r w:rsidRPr="0030597B">
        <w:t>міської ради.</w:t>
      </w:r>
    </w:p>
    <w:p w14:paraId="54DFEC1D" w14:textId="77777777" w:rsidR="00366FF5" w:rsidRPr="0030597B" w:rsidRDefault="00366FF5" w:rsidP="00366FF5">
      <w:pPr>
        <w:pStyle w:val="a3"/>
        <w:ind w:right="103" w:firstLine="620"/>
      </w:pPr>
      <w:r w:rsidRPr="0030597B">
        <w:t>В 2024 році з Фонду міської ради на виконання депутатських повноважень виділено кошти на</w:t>
      </w:r>
      <w:r w:rsidRPr="0030597B">
        <w:rPr>
          <w:spacing w:val="1"/>
        </w:rPr>
        <w:t xml:space="preserve"> </w:t>
      </w:r>
      <w:r w:rsidRPr="0030597B">
        <w:t>матеріальну допомогу 5 жителям громади, які потребували</w:t>
      </w:r>
      <w:r w:rsidRPr="0030597B">
        <w:rPr>
          <w:spacing w:val="1"/>
        </w:rPr>
        <w:t xml:space="preserve"> </w:t>
      </w:r>
      <w:r w:rsidRPr="0030597B">
        <w:t>лікування,</w:t>
      </w:r>
      <w:r w:rsidRPr="0030597B">
        <w:rPr>
          <w:spacing w:val="1"/>
        </w:rPr>
        <w:t xml:space="preserve"> а також: </w:t>
      </w:r>
      <w:r w:rsidRPr="0030597B">
        <w:t xml:space="preserve">придбання дитячого ігрового комплексу для житлового будинку №1 по </w:t>
      </w:r>
      <w:proofErr w:type="spellStart"/>
      <w:r w:rsidRPr="0030597B">
        <w:t>бул</w:t>
      </w:r>
      <w:proofErr w:type="spellEnd"/>
      <w:r w:rsidRPr="0030597B">
        <w:t>. Шкільному.</w:t>
      </w:r>
    </w:p>
    <w:p w14:paraId="2D7205FA" w14:textId="573BCEA7" w:rsidR="00366FF5" w:rsidRDefault="00366FF5" w:rsidP="00366FF5">
      <w:pPr>
        <w:pStyle w:val="a3"/>
        <w:spacing w:before="1"/>
        <w:ind w:right="103" w:firstLine="620"/>
        <w:rPr>
          <w:color w:val="333333"/>
        </w:rPr>
      </w:pPr>
      <w:r w:rsidRPr="00EA52A6">
        <w:rPr>
          <w:color w:val="333333"/>
        </w:rPr>
        <w:t>За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звітний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період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отримала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та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опрацювала</w:t>
      </w:r>
      <w:r w:rsidRPr="00EA52A6">
        <w:rPr>
          <w:color w:val="333333"/>
          <w:spacing w:val="1"/>
        </w:rPr>
        <w:t xml:space="preserve"> </w:t>
      </w:r>
      <w:r>
        <w:rPr>
          <w:color w:val="333333"/>
        </w:rPr>
        <w:t>16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звернен</w:t>
      </w:r>
      <w:r>
        <w:rPr>
          <w:color w:val="333333"/>
        </w:rPr>
        <w:t>ь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мешканців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громади,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провела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12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особистих прийомів виборців.</w:t>
      </w:r>
    </w:p>
    <w:p w14:paraId="0A5C21D0" w14:textId="77777777" w:rsidR="00366FF5" w:rsidRPr="00EA52A6" w:rsidRDefault="00366FF5" w:rsidP="00366FF5">
      <w:pPr>
        <w:pStyle w:val="1"/>
        <w:ind w:left="1760"/>
      </w:pPr>
      <w:proofErr w:type="spellStart"/>
      <w:r w:rsidRPr="00EA52A6">
        <w:rPr>
          <w:color w:val="333333"/>
        </w:rPr>
        <w:t>Сабанюк</w:t>
      </w:r>
      <w:proofErr w:type="spellEnd"/>
      <w:r w:rsidRPr="00EA52A6">
        <w:rPr>
          <w:color w:val="333333"/>
          <w:spacing w:val="-5"/>
        </w:rPr>
        <w:t xml:space="preserve"> </w:t>
      </w:r>
      <w:r w:rsidRPr="00EA52A6">
        <w:rPr>
          <w:color w:val="333333"/>
        </w:rPr>
        <w:t>Анна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Вікторівна</w:t>
      </w:r>
    </w:p>
    <w:p w14:paraId="0B89E1D0" w14:textId="77777777" w:rsidR="00366FF5" w:rsidRPr="0030597B" w:rsidRDefault="00366FF5" w:rsidP="00366FF5">
      <w:pPr>
        <w:pStyle w:val="a3"/>
        <w:ind w:right="104" w:firstLine="620"/>
      </w:pPr>
      <w:r w:rsidRPr="00EA52A6">
        <w:rPr>
          <w:color w:val="333333"/>
        </w:rPr>
        <w:t>Взяла участь</w:t>
      </w:r>
      <w:r w:rsidRPr="00EA52A6">
        <w:rPr>
          <w:color w:val="333333"/>
          <w:spacing w:val="1"/>
        </w:rPr>
        <w:t xml:space="preserve"> </w:t>
      </w:r>
      <w:r w:rsidRPr="00EA52A6">
        <w:rPr>
          <w:color w:val="333333"/>
        </w:rPr>
        <w:t>у</w:t>
      </w:r>
      <w:r w:rsidRPr="00EA52A6">
        <w:rPr>
          <w:color w:val="333333"/>
          <w:spacing w:val="-6"/>
        </w:rPr>
        <w:t xml:space="preserve"> </w:t>
      </w:r>
      <w:r>
        <w:rPr>
          <w:color w:val="333333"/>
        </w:rPr>
        <w:t>12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засіданнях</w:t>
      </w:r>
      <w:r w:rsidRPr="00EA52A6">
        <w:rPr>
          <w:color w:val="333333"/>
          <w:spacing w:val="-1"/>
        </w:rPr>
        <w:t xml:space="preserve"> </w:t>
      </w:r>
      <w:r>
        <w:rPr>
          <w:color w:val="333333"/>
        </w:rPr>
        <w:t>Південноукраїнської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міської</w:t>
      </w:r>
      <w:r w:rsidRPr="00EA52A6">
        <w:rPr>
          <w:color w:val="333333"/>
          <w:spacing w:val="-2"/>
        </w:rPr>
        <w:t xml:space="preserve"> </w:t>
      </w:r>
      <w:r w:rsidRPr="00EA52A6">
        <w:rPr>
          <w:color w:val="333333"/>
        </w:rPr>
        <w:t>ради</w:t>
      </w:r>
      <w:r w:rsidRPr="00EA52A6">
        <w:rPr>
          <w:color w:val="333333"/>
          <w:spacing w:val="3"/>
        </w:rPr>
        <w:t xml:space="preserve"> </w:t>
      </w:r>
      <w:r w:rsidRPr="00EA52A6">
        <w:rPr>
          <w:color w:val="333333"/>
        </w:rPr>
        <w:t>в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звітному</w:t>
      </w:r>
      <w:r w:rsidRPr="00EA52A6">
        <w:rPr>
          <w:color w:val="333333"/>
          <w:spacing w:val="-7"/>
        </w:rPr>
        <w:t xml:space="preserve"> </w:t>
      </w:r>
      <w:r w:rsidRPr="00EA52A6">
        <w:rPr>
          <w:color w:val="333333"/>
        </w:rPr>
        <w:t>періоді.</w:t>
      </w:r>
      <w:r>
        <w:rPr>
          <w:color w:val="333333"/>
        </w:rPr>
        <w:t xml:space="preserve"> </w:t>
      </w:r>
      <w:r w:rsidRPr="0030597B">
        <w:t>Член</w:t>
      </w:r>
      <w:r w:rsidRPr="0030597B">
        <w:rPr>
          <w:spacing w:val="1"/>
        </w:rPr>
        <w:t xml:space="preserve"> </w:t>
      </w:r>
      <w:r w:rsidRPr="0030597B">
        <w:t>постійної</w:t>
      </w:r>
      <w:r w:rsidRPr="0030597B">
        <w:rPr>
          <w:spacing w:val="1"/>
        </w:rPr>
        <w:t xml:space="preserve"> </w:t>
      </w:r>
      <w:r w:rsidRPr="0030597B">
        <w:t>комісії</w:t>
      </w:r>
      <w:r w:rsidRPr="0030597B">
        <w:rPr>
          <w:spacing w:val="1"/>
        </w:rPr>
        <w:t xml:space="preserve"> </w:t>
      </w:r>
      <w:r w:rsidRPr="0030597B">
        <w:t>міської</w:t>
      </w:r>
      <w:r w:rsidRPr="0030597B">
        <w:rPr>
          <w:spacing w:val="1"/>
        </w:rPr>
        <w:t xml:space="preserve"> </w:t>
      </w:r>
      <w:r w:rsidRPr="0030597B">
        <w:t>ради</w:t>
      </w:r>
      <w:r w:rsidRPr="0030597B">
        <w:rPr>
          <w:spacing w:val="1"/>
        </w:rPr>
        <w:t xml:space="preserve"> </w:t>
      </w:r>
      <w:r w:rsidRPr="0030597B">
        <w:t>з</w:t>
      </w:r>
      <w:r w:rsidRPr="0030597B">
        <w:rPr>
          <w:spacing w:val="1"/>
        </w:rPr>
        <w:t xml:space="preserve"> </w:t>
      </w:r>
      <w:r w:rsidRPr="0030597B">
        <w:t>питань</w:t>
      </w:r>
      <w:r w:rsidRPr="0030597B">
        <w:rPr>
          <w:spacing w:val="1"/>
        </w:rPr>
        <w:t xml:space="preserve"> </w:t>
      </w:r>
      <w:r w:rsidRPr="0030597B">
        <w:t>земельних</w:t>
      </w:r>
      <w:r w:rsidRPr="0030597B">
        <w:rPr>
          <w:spacing w:val="1"/>
        </w:rPr>
        <w:t xml:space="preserve"> </w:t>
      </w:r>
      <w:r w:rsidRPr="0030597B">
        <w:t>відносин</w:t>
      </w:r>
      <w:r w:rsidRPr="0030597B">
        <w:rPr>
          <w:spacing w:val="1"/>
        </w:rPr>
        <w:t xml:space="preserve"> </w:t>
      </w:r>
      <w:r w:rsidRPr="0030597B">
        <w:t>та</w:t>
      </w:r>
      <w:r w:rsidRPr="0030597B">
        <w:rPr>
          <w:spacing w:val="1"/>
        </w:rPr>
        <w:t xml:space="preserve"> </w:t>
      </w:r>
      <w:r w:rsidRPr="0030597B">
        <w:t>земельного</w:t>
      </w:r>
      <w:r w:rsidRPr="0030597B">
        <w:rPr>
          <w:spacing w:val="1"/>
        </w:rPr>
        <w:t xml:space="preserve"> </w:t>
      </w:r>
      <w:r w:rsidRPr="0030597B">
        <w:t>кадастру,</w:t>
      </w:r>
      <w:r w:rsidRPr="0030597B">
        <w:rPr>
          <w:spacing w:val="1"/>
        </w:rPr>
        <w:t xml:space="preserve"> </w:t>
      </w:r>
      <w:r w:rsidRPr="0030597B">
        <w:t>планування території, будівництва, архітектури, охорони пам’яток, історичного середовища та</w:t>
      </w:r>
      <w:r w:rsidRPr="0030597B">
        <w:rPr>
          <w:spacing w:val="1"/>
        </w:rPr>
        <w:t xml:space="preserve"> </w:t>
      </w:r>
      <w:r w:rsidRPr="0030597B">
        <w:t xml:space="preserve">благоустрою, взяла участь у 14 засіданнях комісій, на яких розглянуто 282 </w:t>
      </w:r>
      <w:proofErr w:type="spellStart"/>
      <w:r w:rsidRPr="0030597B">
        <w:t>проєкти</w:t>
      </w:r>
      <w:proofErr w:type="spellEnd"/>
      <w:r w:rsidRPr="0030597B">
        <w:t xml:space="preserve"> рішень міської</w:t>
      </w:r>
      <w:r w:rsidRPr="0030597B">
        <w:rPr>
          <w:spacing w:val="1"/>
        </w:rPr>
        <w:t xml:space="preserve"> </w:t>
      </w:r>
      <w:r w:rsidRPr="0030597B">
        <w:t>ради.</w:t>
      </w:r>
    </w:p>
    <w:p w14:paraId="43A89359" w14:textId="77777777" w:rsidR="00366FF5" w:rsidRPr="0030597B" w:rsidRDefault="00366FF5" w:rsidP="00366FF5">
      <w:pPr>
        <w:pStyle w:val="a3"/>
        <w:ind w:right="101" w:firstLine="620"/>
      </w:pPr>
      <w:r w:rsidRPr="0030597B">
        <w:t>В 2024 році з Фонду міської ради на виконання депутатських повноважень виділено кошти на</w:t>
      </w:r>
      <w:r w:rsidRPr="0030597B">
        <w:rPr>
          <w:spacing w:val="1"/>
        </w:rPr>
        <w:t xml:space="preserve"> </w:t>
      </w:r>
      <w:r w:rsidRPr="0030597B">
        <w:t>матеріальну допомогу 6 жителям громади, які потребували</w:t>
      </w:r>
      <w:r w:rsidRPr="0030597B">
        <w:rPr>
          <w:spacing w:val="1"/>
        </w:rPr>
        <w:t xml:space="preserve"> </w:t>
      </w:r>
      <w:r w:rsidRPr="0030597B">
        <w:t>лікування,</w:t>
      </w:r>
      <w:r w:rsidRPr="0030597B">
        <w:rPr>
          <w:spacing w:val="1"/>
        </w:rPr>
        <w:t xml:space="preserve"> а також:</w:t>
      </w:r>
      <w:r w:rsidRPr="0030597B">
        <w:t xml:space="preserve"> </w:t>
      </w:r>
      <w:r w:rsidRPr="0030597B">
        <w:rPr>
          <w:spacing w:val="1"/>
        </w:rPr>
        <w:t xml:space="preserve">придбання інтерактивної панелі для 1-А класу Південноукраїнського ліцею №1, придбання електроплити для інваліда І групи ГО «Спілка інвалідів», </w:t>
      </w:r>
      <w:r w:rsidRPr="0030597B">
        <w:t xml:space="preserve">заміну вікна на посту №1 хірургічного відділення КНП «ЮМБЛ», придбання кондиціонеру для 9-Б класу </w:t>
      </w:r>
      <w:r w:rsidRPr="0030597B">
        <w:rPr>
          <w:spacing w:val="1"/>
        </w:rPr>
        <w:t>Південноукраїнського</w:t>
      </w:r>
      <w:r w:rsidRPr="0030597B">
        <w:t xml:space="preserve"> ліцею №2.</w:t>
      </w:r>
    </w:p>
    <w:p w14:paraId="35298C4F" w14:textId="6E7547AA" w:rsidR="00366FF5" w:rsidRDefault="00366FF5" w:rsidP="00366FF5">
      <w:pPr>
        <w:pStyle w:val="a3"/>
        <w:spacing w:before="0"/>
        <w:ind w:right="102" w:firstLine="620"/>
        <w:rPr>
          <w:color w:val="333333"/>
        </w:rPr>
      </w:pPr>
      <w:r w:rsidRPr="00EA52A6">
        <w:rPr>
          <w:color w:val="333333"/>
        </w:rPr>
        <w:t xml:space="preserve">За звітний період отримала та опрацювала </w:t>
      </w:r>
      <w:r>
        <w:rPr>
          <w:color w:val="333333"/>
        </w:rPr>
        <w:t>18</w:t>
      </w:r>
      <w:r w:rsidRPr="00EA52A6">
        <w:rPr>
          <w:color w:val="333333"/>
        </w:rPr>
        <w:t xml:space="preserve"> звернень мешканців громади, провела 12 особистих</w:t>
      </w:r>
      <w:r w:rsidRPr="00EA52A6">
        <w:rPr>
          <w:color w:val="333333"/>
          <w:spacing w:val="-57"/>
        </w:rPr>
        <w:t xml:space="preserve"> </w:t>
      </w:r>
      <w:r w:rsidRPr="00EA52A6">
        <w:rPr>
          <w:color w:val="333333"/>
        </w:rPr>
        <w:t>прийомів</w:t>
      </w:r>
      <w:r w:rsidRPr="00EA52A6">
        <w:rPr>
          <w:color w:val="333333"/>
          <w:spacing w:val="-1"/>
        </w:rPr>
        <w:t xml:space="preserve"> </w:t>
      </w:r>
      <w:r w:rsidRPr="00EA52A6">
        <w:rPr>
          <w:color w:val="333333"/>
        </w:rPr>
        <w:t>виборців.</w:t>
      </w:r>
    </w:p>
    <w:p w14:paraId="15F87769" w14:textId="77777777" w:rsidR="00366FF5" w:rsidRPr="00EA52A6" w:rsidRDefault="00366FF5" w:rsidP="00366FF5">
      <w:pPr>
        <w:pStyle w:val="1"/>
        <w:spacing w:before="152"/>
        <w:ind w:left="1761"/>
      </w:pPr>
      <w:r w:rsidRPr="00EA52A6">
        <w:rPr>
          <w:color w:val="333333"/>
        </w:rPr>
        <w:t>Савченко</w:t>
      </w:r>
      <w:r w:rsidRPr="00EA52A6">
        <w:rPr>
          <w:color w:val="333333"/>
          <w:spacing w:val="-4"/>
        </w:rPr>
        <w:t xml:space="preserve"> </w:t>
      </w:r>
      <w:r w:rsidRPr="00EA52A6">
        <w:rPr>
          <w:color w:val="333333"/>
        </w:rPr>
        <w:t>Світлана</w:t>
      </w:r>
      <w:r w:rsidRPr="00EA52A6">
        <w:rPr>
          <w:color w:val="333333"/>
          <w:spacing w:val="-5"/>
        </w:rPr>
        <w:t xml:space="preserve"> </w:t>
      </w:r>
      <w:r w:rsidRPr="00EA52A6">
        <w:rPr>
          <w:color w:val="333333"/>
        </w:rPr>
        <w:t>Іванівна</w:t>
      </w:r>
    </w:p>
    <w:p w14:paraId="7809C045" w14:textId="77777777" w:rsidR="00366FF5" w:rsidRDefault="00366FF5" w:rsidP="00366FF5">
      <w:pPr>
        <w:pStyle w:val="a3"/>
        <w:spacing w:before="148"/>
        <w:ind w:right="105" w:firstLine="620"/>
      </w:pPr>
      <w:r>
        <w:rPr>
          <w:color w:val="333333"/>
        </w:rPr>
        <w:t>Взяла участь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засіданнях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Південноукраїнської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міської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звітному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періоді. Виконує обов’язки секретаря</w:t>
      </w:r>
      <w:r>
        <w:t xml:space="preserve"> засідання постійної комісії міської ради з питань 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спорту, туризму та реінтеграції ветеранів, взяла участь у 25 засіданнях</w:t>
      </w:r>
      <w:r>
        <w:rPr>
          <w:spacing w:val="-57"/>
        </w:rPr>
        <w:t xml:space="preserve"> </w:t>
      </w:r>
      <w:r>
        <w:t>комісій,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 xml:space="preserve">розглянуто 108 </w:t>
      </w:r>
      <w:proofErr w:type="spellStart"/>
      <w:r>
        <w:t>проєктів</w:t>
      </w:r>
      <w:proofErr w:type="spellEnd"/>
      <w:r>
        <w:rPr>
          <w:spacing w:val="-2"/>
        </w:rPr>
        <w:t xml:space="preserve"> </w:t>
      </w:r>
      <w:r>
        <w:t>рішень міської ради.</w:t>
      </w:r>
    </w:p>
    <w:p w14:paraId="2922220F" w14:textId="77777777" w:rsidR="00366FF5" w:rsidRDefault="00366FF5" w:rsidP="00366FF5">
      <w:pPr>
        <w:pStyle w:val="a3"/>
        <w:spacing w:before="0"/>
        <w:ind w:right="103" w:firstLine="620"/>
      </w:pPr>
      <w:r>
        <w:t>В 2024 році з Фонду міської ради на виконання депутатських повноважень виділено кошти на</w:t>
      </w:r>
      <w:r>
        <w:rPr>
          <w:spacing w:val="1"/>
        </w:rPr>
        <w:t xml:space="preserve"> </w:t>
      </w:r>
      <w:r>
        <w:t xml:space="preserve">матеріальну допомогу </w:t>
      </w:r>
      <w:r w:rsidRPr="001C1F9E">
        <w:t xml:space="preserve">8 </w:t>
      </w:r>
      <w:r>
        <w:t>жителям громади, а саме: на реабілітацію військовослужбовця, після поранення; операцію на хребті; на</w:t>
      </w:r>
      <w:r w:rsidRPr="00056757">
        <w:t xml:space="preserve"> хіміотерапію,</w:t>
      </w:r>
      <w:r>
        <w:t xml:space="preserve"> лікування, оперативне втручання онкохворим; заміна </w:t>
      </w:r>
      <w:proofErr w:type="spellStart"/>
      <w:r>
        <w:t>тазобедреного</w:t>
      </w:r>
      <w:proofErr w:type="spellEnd"/>
      <w:r>
        <w:t xml:space="preserve"> суглобу; встановлення ендопротеза тазостегнового суглоба.</w:t>
      </w:r>
    </w:p>
    <w:p w14:paraId="1D817131" w14:textId="7151CFA4" w:rsidR="00366FF5" w:rsidRDefault="00366FF5" w:rsidP="00366FF5">
      <w:pPr>
        <w:pStyle w:val="a3"/>
        <w:spacing w:before="0"/>
        <w:ind w:right="103" w:firstLine="620"/>
      </w:pPr>
      <w:r>
        <w:t>Також виділялися кошти на підтримку будинків</w:t>
      </w:r>
      <w:r w:rsidRPr="002532F5">
        <w:t xml:space="preserve"> комунальної форми власності</w:t>
      </w:r>
      <w:r>
        <w:t xml:space="preserve">, а саме: </w:t>
      </w:r>
      <w:r w:rsidRPr="002532F5">
        <w:t xml:space="preserve">придбання матеріалів для ремонту </w:t>
      </w:r>
      <w:r w:rsidR="005E33A8">
        <w:t xml:space="preserve">пр. </w:t>
      </w:r>
      <w:r w:rsidR="005E33A8" w:rsidRPr="005E33A8">
        <w:t>Незалежності, 7, вул. Соборності, 5</w:t>
      </w:r>
      <w:r>
        <w:t>; ОСББ</w:t>
      </w:r>
      <w:r w:rsidRPr="00056757">
        <w:t xml:space="preserve"> для ремонту</w:t>
      </w:r>
      <w:r>
        <w:t xml:space="preserve"> в будинку</w:t>
      </w:r>
      <w:r w:rsidRPr="00056757">
        <w:t xml:space="preserve"> </w:t>
      </w:r>
      <w:proofErr w:type="spellStart"/>
      <w:r>
        <w:t>міжпанельних</w:t>
      </w:r>
      <w:proofErr w:type="spellEnd"/>
      <w:r>
        <w:t xml:space="preserve"> швів </w:t>
      </w:r>
      <w:r w:rsidR="005E33A8">
        <w:t xml:space="preserve">пр. </w:t>
      </w:r>
      <w:r>
        <w:t>Незалежності, 6</w:t>
      </w:r>
      <w:r w:rsidR="005E33A8">
        <w:t>;</w:t>
      </w:r>
      <w:r>
        <w:t xml:space="preserve"> </w:t>
      </w:r>
      <w:r w:rsidR="005E33A8" w:rsidRPr="0030597B">
        <w:t>заміну вікна на посту №1 хірургічного відділення КНП «ЮМБЛ»</w:t>
      </w:r>
      <w:r>
        <w:t xml:space="preserve">. </w:t>
      </w:r>
    </w:p>
    <w:p w14:paraId="2E7D932A" w14:textId="327CBB85" w:rsidR="00366FF5" w:rsidRDefault="00366FF5" w:rsidP="00366FF5">
      <w:pPr>
        <w:spacing w:before="2"/>
        <w:ind w:left="100" w:firstLine="62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звітний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період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отримала 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опрацювала 19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звернень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мешканців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громади,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особистих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прийомів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виборців.</w:t>
      </w:r>
    </w:p>
    <w:p w14:paraId="7632A339" w14:textId="0FACAD9B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6E8CDC5C" w14:textId="2CEEB972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5D4D265A" w14:textId="73C51FA9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6C5C95D8" w14:textId="36ED7E9F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501F7D0B" w14:textId="630CDC52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7F6D2102" w14:textId="18984729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24EEA612" w14:textId="7265C086" w:rsidR="00D907F8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</w:p>
    <w:p w14:paraId="3CE41169" w14:textId="77777777" w:rsidR="00D907F8" w:rsidRPr="00366FF5" w:rsidRDefault="00D907F8" w:rsidP="00366FF5">
      <w:pPr>
        <w:spacing w:before="2"/>
        <w:ind w:left="100" w:firstLine="620"/>
        <w:jc w:val="both"/>
        <w:rPr>
          <w:sz w:val="24"/>
          <w:szCs w:val="24"/>
        </w:rPr>
      </w:pPr>
      <w:bookmarkStart w:id="0" w:name="_GoBack"/>
      <w:bookmarkEnd w:id="0"/>
    </w:p>
    <w:p w14:paraId="5AB19C63" w14:textId="77777777" w:rsidR="00366FF5" w:rsidRDefault="00366FF5" w:rsidP="00366FF5">
      <w:pPr>
        <w:pStyle w:val="1"/>
        <w:spacing w:before="60" w:line="266" w:lineRule="auto"/>
        <w:ind w:left="2188" w:right="2349" w:firstLine="773"/>
        <w:jc w:val="left"/>
      </w:pPr>
      <w:r>
        <w:lastRenderedPageBreak/>
        <w:t>Графік особистого прийому виборців</w:t>
      </w:r>
      <w:r>
        <w:rPr>
          <w:spacing w:val="1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депутатської</w:t>
      </w:r>
      <w:r>
        <w:rPr>
          <w:spacing w:val="7"/>
        </w:rPr>
        <w:t xml:space="preserve"> </w:t>
      </w:r>
      <w:r>
        <w:t>фракції «СЛУГА</w:t>
      </w:r>
      <w:r>
        <w:rPr>
          <w:spacing w:val="-8"/>
        </w:rPr>
        <w:t xml:space="preserve"> </w:t>
      </w:r>
      <w:r>
        <w:t>НАРОДУ»</w:t>
      </w:r>
    </w:p>
    <w:p w14:paraId="6AC971B8" w14:textId="77777777" w:rsidR="00366FF5" w:rsidRDefault="00366FF5" w:rsidP="00366FF5">
      <w:pPr>
        <w:pStyle w:val="a3"/>
        <w:spacing w:before="6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032"/>
        <w:gridCol w:w="1875"/>
        <w:gridCol w:w="1870"/>
        <w:gridCol w:w="2155"/>
      </w:tblGrid>
      <w:tr w:rsidR="00366FF5" w14:paraId="0B1CCB17" w14:textId="77777777" w:rsidTr="00C069B9">
        <w:trPr>
          <w:trHeight w:val="1104"/>
        </w:trPr>
        <w:tc>
          <w:tcPr>
            <w:tcW w:w="703" w:type="dxa"/>
          </w:tcPr>
          <w:p w14:paraId="4D1C89A4" w14:textId="77777777" w:rsidR="00366FF5" w:rsidRDefault="00366FF5" w:rsidP="00C069B9">
            <w:pPr>
              <w:pStyle w:val="TableParagraph"/>
              <w:ind w:left="210" w:right="173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3032" w:type="dxa"/>
          </w:tcPr>
          <w:p w14:paraId="5AD944B3" w14:textId="77777777" w:rsidR="00366FF5" w:rsidRDefault="00366FF5" w:rsidP="00C069B9">
            <w:pPr>
              <w:pStyle w:val="TableParagraph"/>
              <w:spacing w:line="273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ПІП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депутата</w:t>
            </w:r>
            <w:proofErr w:type="spellEnd"/>
          </w:p>
        </w:tc>
        <w:tc>
          <w:tcPr>
            <w:tcW w:w="1875" w:type="dxa"/>
          </w:tcPr>
          <w:p w14:paraId="5C2D64FC" w14:textId="77777777" w:rsidR="00366FF5" w:rsidRDefault="00366FF5" w:rsidP="00C069B9">
            <w:pPr>
              <w:pStyle w:val="TableParagraph"/>
              <w:ind w:left="484" w:right="116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Місце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виборців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0" w:type="dxa"/>
          </w:tcPr>
          <w:p w14:paraId="54880F35" w14:textId="77777777" w:rsidR="00366FF5" w:rsidRDefault="00366FF5" w:rsidP="00C069B9">
            <w:pPr>
              <w:pStyle w:val="TableParagraph"/>
              <w:ind w:left="481" w:right="461" w:firstLine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виборців</w:t>
            </w:r>
            <w:proofErr w:type="spellEnd"/>
          </w:p>
        </w:tc>
        <w:tc>
          <w:tcPr>
            <w:tcW w:w="2155" w:type="dxa"/>
          </w:tcPr>
          <w:p w14:paraId="02BC412B" w14:textId="77777777" w:rsidR="00366FF5" w:rsidRDefault="00366FF5" w:rsidP="00C069B9">
            <w:pPr>
              <w:pStyle w:val="TableParagraph"/>
              <w:ind w:left="621" w:right="387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виборців</w:t>
            </w:r>
            <w:proofErr w:type="spellEnd"/>
          </w:p>
        </w:tc>
      </w:tr>
      <w:tr w:rsidR="00366FF5" w14:paraId="67240261" w14:textId="77777777" w:rsidTr="00C069B9">
        <w:trPr>
          <w:trHeight w:val="827"/>
        </w:trPr>
        <w:tc>
          <w:tcPr>
            <w:tcW w:w="703" w:type="dxa"/>
          </w:tcPr>
          <w:p w14:paraId="6AA7FB3C" w14:textId="77777777" w:rsidR="00366FF5" w:rsidRDefault="00366FF5" w:rsidP="00C069B9">
            <w:pPr>
              <w:pStyle w:val="TableParagraph"/>
              <w:spacing w:line="273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2" w:type="dxa"/>
          </w:tcPr>
          <w:p w14:paraId="495E2160" w14:textId="77777777" w:rsidR="00366FF5" w:rsidRDefault="00366FF5" w:rsidP="00C069B9">
            <w:pPr>
              <w:pStyle w:val="TableParagraph"/>
              <w:ind w:left="911" w:right="432" w:hanging="5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Акуленко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Олександр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Анатолійович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14:paraId="3B3342B5" w14:textId="77777777" w:rsidR="00366FF5" w:rsidRPr="00366FF5" w:rsidRDefault="00366FF5" w:rsidP="00C069B9">
            <w:pPr>
              <w:pStyle w:val="TableParagraph"/>
              <w:spacing w:line="276" w:lineRule="exact"/>
              <w:ind w:left="111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z w:val="24"/>
                <w:lang w:val="ru-RU"/>
              </w:rPr>
              <w:t xml:space="preserve"> банк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3892E3A2" w14:textId="77777777" w:rsidR="00366FF5" w:rsidRDefault="00366FF5" w:rsidP="00C069B9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76339B6F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34DEEC82" w14:textId="77777777" w:rsidR="00366FF5" w:rsidRDefault="00366FF5" w:rsidP="00C069B9">
            <w:pPr>
              <w:pStyle w:val="TableParagraph"/>
              <w:ind w:left="278" w:right="270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Друга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кожного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місяця</w:t>
            </w:r>
            <w:proofErr w:type="spellEnd"/>
          </w:p>
        </w:tc>
      </w:tr>
      <w:tr w:rsidR="00366FF5" w14:paraId="594F2AA6" w14:textId="77777777" w:rsidTr="00C069B9">
        <w:trPr>
          <w:trHeight w:val="827"/>
        </w:trPr>
        <w:tc>
          <w:tcPr>
            <w:tcW w:w="703" w:type="dxa"/>
          </w:tcPr>
          <w:p w14:paraId="6B7C2431" w14:textId="77777777" w:rsidR="00366FF5" w:rsidRDefault="00366FF5" w:rsidP="00C069B9">
            <w:pPr>
              <w:pStyle w:val="TableParagraph"/>
              <w:spacing w:line="272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2" w:type="dxa"/>
          </w:tcPr>
          <w:p w14:paraId="14856DA8" w14:textId="77777777" w:rsidR="00366FF5" w:rsidRDefault="00366FF5" w:rsidP="00C069B9">
            <w:pPr>
              <w:pStyle w:val="TableParagraph"/>
              <w:ind w:left="693" w:right="392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Миронюк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Олександр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Степанович</w:t>
            </w:r>
            <w:proofErr w:type="spellEnd"/>
          </w:p>
        </w:tc>
        <w:tc>
          <w:tcPr>
            <w:tcW w:w="1875" w:type="dxa"/>
          </w:tcPr>
          <w:p w14:paraId="5DCC7143" w14:textId="77777777" w:rsidR="00366FF5" w:rsidRPr="00366FF5" w:rsidRDefault="00366FF5" w:rsidP="00C069B9">
            <w:pPr>
              <w:pStyle w:val="TableParagraph"/>
              <w:spacing w:line="272" w:lineRule="exact"/>
              <w:ind w:left="136" w:hanging="24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</w:p>
          <w:p w14:paraId="07221021" w14:textId="77777777" w:rsidR="00366FF5" w:rsidRPr="00366FF5" w:rsidRDefault="00366FF5" w:rsidP="00C069B9">
            <w:pPr>
              <w:pStyle w:val="TableParagraph"/>
              <w:spacing w:line="270" w:lineRule="atLeast"/>
              <w:ind w:left="590" w:right="102" w:hanging="454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z w:val="24"/>
                <w:lang w:val="ru-RU"/>
              </w:rPr>
              <w:t xml:space="preserve"> банк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40D16DF9" w14:textId="77777777" w:rsidR="00366FF5" w:rsidRDefault="00366FF5" w:rsidP="00C069B9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3D74B4D6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414A453E" w14:textId="77777777" w:rsidR="00366FF5" w:rsidRDefault="00366FF5" w:rsidP="00C069B9">
            <w:pPr>
              <w:pStyle w:val="TableParagraph"/>
              <w:ind w:left="335" w:right="158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Перша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п’ятниця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місяця</w:t>
            </w:r>
            <w:proofErr w:type="spellEnd"/>
          </w:p>
        </w:tc>
      </w:tr>
      <w:tr w:rsidR="00366FF5" w14:paraId="2C3F9665" w14:textId="77777777" w:rsidTr="00C069B9">
        <w:trPr>
          <w:trHeight w:val="830"/>
        </w:trPr>
        <w:tc>
          <w:tcPr>
            <w:tcW w:w="703" w:type="dxa"/>
          </w:tcPr>
          <w:p w14:paraId="4D23F4F3" w14:textId="77777777" w:rsidR="00366FF5" w:rsidRDefault="00366FF5" w:rsidP="00C069B9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2" w:type="dxa"/>
          </w:tcPr>
          <w:p w14:paraId="7778F587" w14:textId="77777777" w:rsidR="00366FF5" w:rsidRDefault="00366FF5" w:rsidP="00C069B9">
            <w:pPr>
              <w:pStyle w:val="TableParagraph"/>
              <w:spacing w:before="1"/>
              <w:ind w:left="727" w:right="578" w:hanging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Паламарчук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Лідія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Володимирівна</w:t>
            </w:r>
            <w:proofErr w:type="spellEnd"/>
          </w:p>
        </w:tc>
        <w:tc>
          <w:tcPr>
            <w:tcW w:w="1875" w:type="dxa"/>
          </w:tcPr>
          <w:p w14:paraId="7670216B" w14:textId="77777777" w:rsidR="00366FF5" w:rsidRPr="00366FF5" w:rsidRDefault="00366FF5" w:rsidP="00C069B9">
            <w:pPr>
              <w:pStyle w:val="TableParagraph"/>
              <w:spacing w:before="1"/>
              <w:ind w:left="111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pacing w:val="-2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банк</w:t>
            </w:r>
          </w:p>
          <w:p w14:paraId="46BEFCEF" w14:textId="77777777" w:rsidR="00366FF5" w:rsidRPr="00366FF5" w:rsidRDefault="00366FF5" w:rsidP="00C069B9">
            <w:pPr>
              <w:pStyle w:val="TableParagraph"/>
              <w:spacing w:before="1" w:line="257" w:lineRule="exact"/>
              <w:ind w:left="110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27FA286E" w14:textId="77777777" w:rsidR="00366FF5" w:rsidRDefault="00366FF5" w:rsidP="00C069B9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42EDC200" w14:textId="77777777" w:rsidR="00366FF5" w:rsidRDefault="00366FF5" w:rsidP="00C069B9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36386320" w14:textId="77777777" w:rsidR="00366FF5" w:rsidRDefault="00366FF5" w:rsidP="00C069B9">
            <w:pPr>
              <w:pStyle w:val="TableParagraph"/>
              <w:spacing w:before="1"/>
              <w:ind w:left="278" w:right="82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Перший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понеділок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місяця</w:t>
            </w:r>
            <w:proofErr w:type="spellEnd"/>
          </w:p>
        </w:tc>
      </w:tr>
      <w:tr w:rsidR="00366FF5" w14:paraId="070ADDA5" w14:textId="77777777" w:rsidTr="00C069B9">
        <w:trPr>
          <w:trHeight w:val="830"/>
        </w:trPr>
        <w:tc>
          <w:tcPr>
            <w:tcW w:w="703" w:type="dxa"/>
          </w:tcPr>
          <w:p w14:paraId="1E797D61" w14:textId="77777777" w:rsidR="00366FF5" w:rsidRDefault="00366FF5" w:rsidP="00C069B9">
            <w:pPr>
              <w:pStyle w:val="TableParagraph"/>
              <w:spacing w:line="273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2" w:type="dxa"/>
          </w:tcPr>
          <w:p w14:paraId="35CBC02A" w14:textId="77777777" w:rsidR="00366FF5" w:rsidRDefault="00366FF5" w:rsidP="00C069B9">
            <w:pPr>
              <w:pStyle w:val="TableParagraph"/>
              <w:spacing w:before="1"/>
              <w:ind w:left="1099" w:right="514" w:hanging="550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Коноплянников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Олег</w:t>
            </w:r>
            <w:proofErr w:type="spellEnd"/>
          </w:p>
          <w:p w14:paraId="6497E180" w14:textId="77777777" w:rsidR="00366FF5" w:rsidRDefault="00366FF5" w:rsidP="00C069B9">
            <w:pPr>
              <w:pStyle w:val="TableParagraph"/>
              <w:spacing w:before="1"/>
              <w:ind w:left="1099" w:right="514" w:hanging="550"/>
              <w:rPr>
                <w:sz w:val="24"/>
              </w:rPr>
            </w:pPr>
            <w:proofErr w:type="spellStart"/>
            <w:r>
              <w:rPr>
                <w:sz w:val="24"/>
              </w:rPr>
              <w:t>Володимирович</w:t>
            </w:r>
            <w:proofErr w:type="spellEnd"/>
          </w:p>
        </w:tc>
        <w:tc>
          <w:tcPr>
            <w:tcW w:w="1875" w:type="dxa"/>
          </w:tcPr>
          <w:p w14:paraId="31B2C7F6" w14:textId="77777777" w:rsidR="00366FF5" w:rsidRPr="00366FF5" w:rsidRDefault="00366FF5" w:rsidP="00C069B9">
            <w:pPr>
              <w:pStyle w:val="TableParagraph"/>
              <w:spacing w:line="276" w:lineRule="exact"/>
              <w:ind w:left="112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z w:val="24"/>
                <w:lang w:val="ru-RU"/>
              </w:rPr>
              <w:t xml:space="preserve"> банк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32AE07C1" w14:textId="77777777" w:rsidR="00366FF5" w:rsidRDefault="00366FF5" w:rsidP="00C069B9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12-00</w:t>
            </w:r>
          </w:p>
          <w:p w14:paraId="596C335B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14-00</w:t>
            </w:r>
          </w:p>
        </w:tc>
        <w:tc>
          <w:tcPr>
            <w:tcW w:w="2155" w:type="dxa"/>
          </w:tcPr>
          <w:p w14:paraId="26FB0566" w14:textId="77777777" w:rsidR="00366FF5" w:rsidRDefault="00366FF5" w:rsidP="00C069B9">
            <w:pPr>
              <w:pStyle w:val="TableParagraph"/>
              <w:spacing w:before="1"/>
              <w:ind w:left="278" w:right="270" w:firstLine="98"/>
              <w:rPr>
                <w:sz w:val="24"/>
              </w:rPr>
            </w:pPr>
            <w:proofErr w:type="spellStart"/>
            <w:r>
              <w:rPr>
                <w:sz w:val="24"/>
              </w:rPr>
              <w:t>Третій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кожного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місяця</w:t>
            </w:r>
            <w:proofErr w:type="spellEnd"/>
          </w:p>
        </w:tc>
      </w:tr>
      <w:tr w:rsidR="00366FF5" w14:paraId="53C156F3" w14:textId="77777777" w:rsidTr="00C069B9">
        <w:trPr>
          <w:trHeight w:val="827"/>
        </w:trPr>
        <w:tc>
          <w:tcPr>
            <w:tcW w:w="703" w:type="dxa"/>
          </w:tcPr>
          <w:p w14:paraId="46E5B046" w14:textId="77777777" w:rsidR="00366FF5" w:rsidRDefault="00366FF5" w:rsidP="00C069B9">
            <w:pPr>
              <w:pStyle w:val="TableParagraph"/>
              <w:spacing w:line="270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2" w:type="dxa"/>
          </w:tcPr>
          <w:p w14:paraId="74A84325" w14:textId="77777777" w:rsidR="00366FF5" w:rsidRDefault="00366FF5" w:rsidP="00C069B9">
            <w:pPr>
              <w:pStyle w:val="TableParagraph"/>
              <w:ind w:left="729" w:right="571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Онищенко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Сергій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Олександрович</w:t>
            </w:r>
            <w:proofErr w:type="spellEnd"/>
          </w:p>
        </w:tc>
        <w:tc>
          <w:tcPr>
            <w:tcW w:w="1875" w:type="dxa"/>
          </w:tcPr>
          <w:p w14:paraId="7624DAD9" w14:textId="77777777" w:rsidR="00366FF5" w:rsidRPr="00366FF5" w:rsidRDefault="00366FF5" w:rsidP="00C069B9">
            <w:pPr>
              <w:pStyle w:val="TableParagraph"/>
              <w:ind w:left="111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pacing w:val="-2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банк</w:t>
            </w:r>
          </w:p>
          <w:p w14:paraId="7EECB322" w14:textId="77777777" w:rsidR="00366FF5" w:rsidRPr="00366FF5" w:rsidRDefault="00366FF5" w:rsidP="00C069B9">
            <w:pPr>
              <w:pStyle w:val="TableParagraph"/>
              <w:spacing w:line="259" w:lineRule="exact"/>
              <w:ind w:left="110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59A12CBD" w14:textId="77777777" w:rsidR="00366FF5" w:rsidRDefault="00366FF5" w:rsidP="00C069B9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173E4593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4AFFD5FE" w14:textId="77777777" w:rsidR="00366FF5" w:rsidRDefault="00366FF5" w:rsidP="00C069B9">
            <w:pPr>
              <w:pStyle w:val="TableParagraph"/>
              <w:ind w:left="278" w:right="252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Друга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п’ятниця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кожного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місяця</w:t>
            </w:r>
            <w:proofErr w:type="spellEnd"/>
          </w:p>
        </w:tc>
      </w:tr>
      <w:tr w:rsidR="00366FF5" w14:paraId="68AADC53" w14:textId="77777777" w:rsidTr="00C069B9">
        <w:trPr>
          <w:trHeight w:val="825"/>
        </w:trPr>
        <w:tc>
          <w:tcPr>
            <w:tcW w:w="703" w:type="dxa"/>
          </w:tcPr>
          <w:p w14:paraId="3B3194C6" w14:textId="77777777" w:rsidR="00366FF5" w:rsidRDefault="00366FF5" w:rsidP="00C069B9">
            <w:pPr>
              <w:pStyle w:val="TableParagraph"/>
              <w:spacing w:line="270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2" w:type="dxa"/>
          </w:tcPr>
          <w:p w14:paraId="78254A5D" w14:textId="77777777" w:rsidR="00366FF5" w:rsidRDefault="00366FF5" w:rsidP="00C069B9">
            <w:pPr>
              <w:pStyle w:val="TableParagraph"/>
              <w:spacing w:line="270" w:lineRule="exact"/>
              <w:ind w:left="164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Сабанюк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Вікторівна</w:t>
            </w:r>
            <w:proofErr w:type="spellEnd"/>
          </w:p>
        </w:tc>
        <w:tc>
          <w:tcPr>
            <w:tcW w:w="1875" w:type="dxa"/>
          </w:tcPr>
          <w:p w14:paraId="49A2DB34" w14:textId="77777777" w:rsidR="00366FF5" w:rsidRPr="00366FF5" w:rsidRDefault="00366FF5" w:rsidP="00C069B9">
            <w:pPr>
              <w:pStyle w:val="TableParagraph"/>
              <w:spacing w:line="270" w:lineRule="exact"/>
              <w:ind w:left="136" w:hanging="24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</w:p>
          <w:p w14:paraId="07C038D4" w14:textId="77777777" w:rsidR="00366FF5" w:rsidRPr="00366FF5" w:rsidRDefault="00366FF5" w:rsidP="00C069B9">
            <w:pPr>
              <w:pStyle w:val="TableParagraph"/>
              <w:spacing w:line="270" w:lineRule="atLeast"/>
              <w:ind w:left="590" w:right="102" w:hanging="454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z w:val="24"/>
                <w:lang w:val="ru-RU"/>
              </w:rPr>
              <w:t xml:space="preserve"> банк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7450D5CF" w14:textId="77777777" w:rsidR="00366FF5" w:rsidRDefault="00366FF5" w:rsidP="00C069B9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5C275A43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6CBEA41D" w14:textId="77777777" w:rsidR="00366FF5" w:rsidRDefault="00366FF5" w:rsidP="00C069B9">
            <w:pPr>
              <w:pStyle w:val="TableParagraph"/>
              <w:ind w:left="278" w:right="270" w:firstLine="144"/>
              <w:rPr>
                <w:sz w:val="24"/>
              </w:rPr>
            </w:pPr>
            <w:proofErr w:type="spellStart"/>
            <w:r>
              <w:rPr>
                <w:sz w:val="24"/>
              </w:rPr>
              <w:t>Третя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кожного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місяця</w:t>
            </w:r>
            <w:proofErr w:type="spellEnd"/>
          </w:p>
        </w:tc>
      </w:tr>
      <w:tr w:rsidR="00366FF5" w14:paraId="295CAC7D" w14:textId="77777777" w:rsidTr="00C069B9">
        <w:trPr>
          <w:trHeight w:val="1103"/>
        </w:trPr>
        <w:tc>
          <w:tcPr>
            <w:tcW w:w="703" w:type="dxa"/>
          </w:tcPr>
          <w:p w14:paraId="7DD35CA7" w14:textId="77777777" w:rsidR="00366FF5" w:rsidRDefault="00366FF5" w:rsidP="00C069B9">
            <w:pPr>
              <w:pStyle w:val="TableParagraph"/>
              <w:spacing w:line="273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2" w:type="dxa"/>
          </w:tcPr>
          <w:p w14:paraId="30966037" w14:textId="77777777" w:rsidR="00366FF5" w:rsidRDefault="00366FF5" w:rsidP="00C069B9">
            <w:pPr>
              <w:pStyle w:val="TableParagraph"/>
              <w:spacing w:before="1"/>
              <w:ind w:left="803" w:right="422"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Савченко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Світлана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Іванівна</w:t>
            </w:r>
            <w:proofErr w:type="spellEnd"/>
          </w:p>
        </w:tc>
        <w:tc>
          <w:tcPr>
            <w:tcW w:w="1875" w:type="dxa"/>
          </w:tcPr>
          <w:p w14:paraId="13F5E70A" w14:textId="77777777" w:rsidR="00366FF5" w:rsidRPr="00366FF5" w:rsidRDefault="00366FF5" w:rsidP="00C069B9">
            <w:pPr>
              <w:pStyle w:val="TableParagraph"/>
              <w:spacing w:before="1"/>
              <w:ind w:left="111" w:right="89"/>
              <w:jc w:val="center"/>
              <w:rPr>
                <w:sz w:val="24"/>
                <w:lang w:val="ru-RU"/>
              </w:rPr>
            </w:pPr>
            <w:r w:rsidRPr="00366FF5">
              <w:rPr>
                <w:sz w:val="24"/>
                <w:lang w:val="ru-RU"/>
              </w:rPr>
              <w:t>пр.Соборності,7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(</w:t>
            </w:r>
            <w:proofErr w:type="spellStart"/>
            <w:r w:rsidRPr="00366FF5">
              <w:rPr>
                <w:sz w:val="24"/>
                <w:lang w:val="ru-RU"/>
              </w:rPr>
              <w:t>колишній</w:t>
            </w:r>
            <w:proofErr w:type="spellEnd"/>
            <w:r w:rsidRPr="00366FF5">
              <w:rPr>
                <w:sz w:val="24"/>
                <w:lang w:val="ru-RU"/>
              </w:rPr>
              <w:t xml:space="preserve"> банк</w:t>
            </w:r>
            <w:r w:rsidRPr="00366FF5">
              <w:rPr>
                <w:spacing w:val="-57"/>
                <w:sz w:val="24"/>
                <w:lang w:val="ru-RU"/>
              </w:rPr>
              <w:t xml:space="preserve"> </w:t>
            </w:r>
            <w:r w:rsidRPr="00366FF5">
              <w:rPr>
                <w:sz w:val="24"/>
                <w:lang w:val="ru-RU"/>
              </w:rPr>
              <w:t>Аваль)</w:t>
            </w:r>
          </w:p>
        </w:tc>
        <w:tc>
          <w:tcPr>
            <w:tcW w:w="1870" w:type="dxa"/>
          </w:tcPr>
          <w:p w14:paraId="5BAD21EE" w14:textId="77777777" w:rsidR="00366FF5" w:rsidRDefault="00366FF5" w:rsidP="00C069B9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</w:p>
          <w:p w14:paraId="1BFB8340" w14:textId="77777777" w:rsidR="00366FF5" w:rsidRDefault="00366FF5" w:rsidP="00C069B9">
            <w:pPr>
              <w:pStyle w:val="TableParagraph"/>
              <w:spacing w:before="2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19-00</w:t>
            </w:r>
          </w:p>
        </w:tc>
        <w:tc>
          <w:tcPr>
            <w:tcW w:w="2155" w:type="dxa"/>
          </w:tcPr>
          <w:p w14:paraId="1AE6F549" w14:textId="77777777" w:rsidR="00366FF5" w:rsidRDefault="00366FF5" w:rsidP="00C069B9">
            <w:pPr>
              <w:pStyle w:val="TableParagraph"/>
              <w:spacing w:before="1"/>
              <w:ind w:left="278" w:right="270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Перша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кожного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місяця</w:t>
            </w:r>
            <w:proofErr w:type="spellEnd"/>
          </w:p>
        </w:tc>
      </w:tr>
    </w:tbl>
    <w:p w14:paraId="06FCB9DD" w14:textId="77777777" w:rsidR="00AD5B4B" w:rsidRDefault="00AD5B4B"/>
    <w:sectPr w:rsidR="00AD5B4B">
      <w:pgSz w:w="11910" w:h="16840"/>
      <w:pgMar w:top="460" w:right="46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DC"/>
    <w:rsid w:val="0029273F"/>
    <w:rsid w:val="002F3A3C"/>
    <w:rsid w:val="00366FF5"/>
    <w:rsid w:val="005E33A8"/>
    <w:rsid w:val="00725DDC"/>
    <w:rsid w:val="007C5388"/>
    <w:rsid w:val="008A31D5"/>
    <w:rsid w:val="00A27837"/>
    <w:rsid w:val="00AD5B4B"/>
    <w:rsid w:val="00B3452F"/>
    <w:rsid w:val="00B352D5"/>
    <w:rsid w:val="00D17153"/>
    <w:rsid w:val="00D907F8"/>
    <w:rsid w:val="00DB7F3F"/>
    <w:rsid w:val="00DE795B"/>
    <w:rsid w:val="00E2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996E"/>
  <w15:chartTrackingRefBased/>
  <w15:docId w15:val="{42780937-7408-43E7-87E7-8E6657D1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66FF5"/>
    <w:pPr>
      <w:spacing w:before="151"/>
      <w:ind w:left="1763" w:right="1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F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6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6FF5"/>
    <w:pPr>
      <w:spacing w:before="149"/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6FF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FF5"/>
    <w:pPr>
      <w:ind w:left="2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5069</Words>
  <Characters>2890</Characters>
  <Application>Microsoft Office Word</Application>
  <DocSecurity>0</DocSecurity>
  <Lines>24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2024-12-10T12:19:00Z</dcterms:created>
  <dcterms:modified xsi:type="dcterms:W3CDTF">2024-12-18T12:15:00Z</dcterms:modified>
</cp:coreProperties>
</file>