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3" w:type="dxa"/>
        <w:tblCellSpacing w:w="22" w:type="dxa"/>
        <w:tblInd w:w="201" w:type="dxa"/>
        <w:tblCellMar>
          <w:top w:w="15" w:type="dxa"/>
          <w:left w:w="15" w:type="dxa"/>
          <w:bottom w:w="15" w:type="dxa"/>
          <w:right w:w="15" w:type="dxa"/>
        </w:tblCellMar>
        <w:tblLook w:val="0000"/>
      </w:tblPr>
      <w:tblGrid>
        <w:gridCol w:w="4537"/>
        <w:gridCol w:w="509"/>
        <w:gridCol w:w="4287"/>
      </w:tblGrid>
      <w:tr w:rsidR="00522943" w:rsidRPr="009147E7" w:rsidTr="00E92BD2">
        <w:trPr>
          <w:trHeight w:val="1926"/>
          <w:tblCellSpacing w:w="22" w:type="dxa"/>
        </w:trPr>
        <w:tc>
          <w:tcPr>
            <w:tcW w:w="2395" w:type="pct"/>
            <w:vAlign w:val="center"/>
          </w:tcPr>
          <w:p w:rsidR="00522943" w:rsidRPr="009147E7" w:rsidRDefault="00522943" w:rsidP="00E92BD2">
            <w:pPr>
              <w:pStyle w:val="tc"/>
              <w:spacing w:before="0" w:beforeAutospacing="0" w:after="0" w:afterAutospacing="0"/>
              <w:rPr>
                <w:sz w:val="28"/>
                <w:szCs w:val="28"/>
                <w:lang w:val="uk-UA"/>
              </w:rPr>
            </w:pPr>
            <w:r w:rsidRPr="009147E7">
              <w:rPr>
                <w:b/>
                <w:bCs/>
                <w:sz w:val="28"/>
                <w:szCs w:val="28"/>
                <w:lang w:val="uk-UA"/>
              </w:rPr>
              <w:t>ПОГОДЖЕНО</w:t>
            </w:r>
          </w:p>
          <w:p w:rsidR="00522943" w:rsidRDefault="00522943" w:rsidP="00E92BD2">
            <w:pPr>
              <w:pStyle w:val="tc"/>
              <w:spacing w:before="0" w:beforeAutospacing="0" w:after="0" w:afterAutospacing="0"/>
              <w:rPr>
                <w:sz w:val="28"/>
                <w:szCs w:val="28"/>
                <w:lang w:val="uk-UA"/>
              </w:rPr>
            </w:pPr>
            <w:r>
              <w:rPr>
                <w:sz w:val="28"/>
                <w:szCs w:val="28"/>
                <w:lang w:val="uk-UA"/>
              </w:rPr>
              <w:t>Г</w:t>
            </w:r>
            <w:r w:rsidRPr="002B214B">
              <w:rPr>
                <w:sz w:val="28"/>
                <w:szCs w:val="28"/>
                <w:lang w:val="uk-UA"/>
              </w:rPr>
              <w:t>олов</w:t>
            </w:r>
            <w:r>
              <w:rPr>
                <w:sz w:val="28"/>
                <w:szCs w:val="28"/>
                <w:lang w:val="uk-UA"/>
              </w:rPr>
              <w:t>а Миколаївської</w:t>
            </w:r>
            <w:r w:rsidRPr="002B214B">
              <w:rPr>
                <w:sz w:val="28"/>
                <w:szCs w:val="28"/>
                <w:lang w:val="uk-UA"/>
              </w:rPr>
              <w:t xml:space="preserve"> </w:t>
            </w:r>
            <w:r>
              <w:rPr>
                <w:sz w:val="28"/>
                <w:szCs w:val="28"/>
                <w:lang w:val="uk-UA"/>
              </w:rPr>
              <w:t>обласної Державної адміністрації</w:t>
            </w:r>
            <w:r w:rsidRPr="002B214B">
              <w:rPr>
                <w:sz w:val="28"/>
                <w:szCs w:val="28"/>
                <w:lang w:val="uk-UA"/>
              </w:rPr>
              <w:t xml:space="preserve"> </w:t>
            </w:r>
          </w:p>
          <w:p w:rsidR="00522943" w:rsidRDefault="00522943" w:rsidP="00E92BD2">
            <w:pPr>
              <w:pStyle w:val="tc"/>
              <w:spacing w:before="0" w:beforeAutospacing="0" w:after="0" w:afterAutospacing="0"/>
              <w:rPr>
                <w:sz w:val="28"/>
                <w:szCs w:val="28"/>
                <w:lang w:val="uk-UA"/>
              </w:rPr>
            </w:pPr>
          </w:p>
          <w:p w:rsidR="00522943" w:rsidRPr="002B214B" w:rsidRDefault="00522943" w:rsidP="00E92BD2">
            <w:pPr>
              <w:pStyle w:val="tc"/>
              <w:spacing w:before="0" w:beforeAutospacing="0" w:after="0" w:afterAutospacing="0"/>
              <w:rPr>
                <w:sz w:val="28"/>
                <w:szCs w:val="28"/>
                <w:lang w:val="uk-UA"/>
              </w:rPr>
            </w:pPr>
          </w:p>
          <w:p w:rsidR="00522943" w:rsidRPr="009147E7" w:rsidRDefault="00522943" w:rsidP="00E92BD2">
            <w:pPr>
              <w:pStyle w:val="tc"/>
              <w:spacing w:before="0" w:beforeAutospacing="0" w:after="0" w:afterAutospacing="0"/>
              <w:rPr>
                <w:sz w:val="28"/>
                <w:szCs w:val="28"/>
                <w:lang w:val="uk-UA"/>
              </w:rPr>
            </w:pPr>
            <w:r w:rsidRPr="009147E7">
              <w:rPr>
                <w:sz w:val="28"/>
                <w:szCs w:val="28"/>
                <w:lang w:val="uk-UA"/>
              </w:rPr>
              <w:t xml:space="preserve">                                   </w:t>
            </w:r>
            <w:r>
              <w:rPr>
                <w:sz w:val="28"/>
                <w:szCs w:val="28"/>
                <w:lang w:val="uk-UA"/>
              </w:rPr>
              <w:t>В</w:t>
            </w:r>
            <w:r w:rsidRPr="009147E7">
              <w:rPr>
                <w:sz w:val="28"/>
                <w:szCs w:val="28"/>
                <w:lang w:val="uk-UA"/>
              </w:rPr>
              <w:t xml:space="preserve">. </w:t>
            </w:r>
            <w:r>
              <w:rPr>
                <w:sz w:val="28"/>
                <w:szCs w:val="28"/>
                <w:lang w:val="uk-UA"/>
              </w:rPr>
              <w:t>І</w:t>
            </w:r>
            <w:r w:rsidRPr="009147E7">
              <w:rPr>
                <w:sz w:val="28"/>
                <w:szCs w:val="28"/>
                <w:lang w:val="uk-UA"/>
              </w:rPr>
              <w:t>.</w:t>
            </w:r>
            <w:r>
              <w:rPr>
                <w:sz w:val="28"/>
                <w:szCs w:val="28"/>
                <w:lang w:val="uk-UA"/>
              </w:rPr>
              <w:t xml:space="preserve"> </w:t>
            </w:r>
            <w:proofErr w:type="spellStart"/>
            <w:r>
              <w:rPr>
                <w:sz w:val="28"/>
                <w:szCs w:val="28"/>
                <w:lang w:val="uk-UA"/>
              </w:rPr>
              <w:t>Меріков</w:t>
            </w:r>
            <w:proofErr w:type="spellEnd"/>
            <w:r w:rsidRPr="009147E7">
              <w:rPr>
                <w:sz w:val="28"/>
                <w:szCs w:val="28"/>
                <w:lang w:val="uk-UA"/>
              </w:rPr>
              <w:t xml:space="preserve"> </w:t>
            </w:r>
          </w:p>
          <w:p w:rsidR="00522943" w:rsidRPr="009147E7" w:rsidRDefault="00522943" w:rsidP="00E92BD2">
            <w:pPr>
              <w:pStyle w:val="tj"/>
              <w:spacing w:before="0" w:beforeAutospacing="0" w:after="0" w:afterAutospacing="0"/>
              <w:rPr>
                <w:sz w:val="28"/>
                <w:szCs w:val="28"/>
                <w:lang w:val="uk-UA"/>
              </w:rPr>
            </w:pPr>
            <w:r w:rsidRPr="009147E7">
              <w:rPr>
                <w:sz w:val="28"/>
                <w:szCs w:val="28"/>
                <w:lang w:val="uk-UA"/>
              </w:rPr>
              <w:t>          М. П.</w:t>
            </w:r>
          </w:p>
          <w:p w:rsidR="00522943" w:rsidRPr="009147E7" w:rsidRDefault="00522943" w:rsidP="00E92BD2">
            <w:pPr>
              <w:pStyle w:val="tc"/>
              <w:spacing w:before="0" w:beforeAutospacing="0" w:after="0" w:afterAutospacing="0"/>
              <w:rPr>
                <w:sz w:val="28"/>
                <w:szCs w:val="28"/>
                <w:lang w:val="uk-UA"/>
              </w:rPr>
            </w:pPr>
            <w:r w:rsidRPr="009147E7">
              <w:rPr>
                <w:sz w:val="28"/>
                <w:szCs w:val="28"/>
                <w:lang w:val="uk-UA"/>
              </w:rPr>
              <w:t>"___" ____________ 20__ р. </w:t>
            </w:r>
          </w:p>
        </w:tc>
        <w:tc>
          <w:tcPr>
            <w:tcW w:w="249" w:type="pct"/>
            <w:vAlign w:val="center"/>
          </w:tcPr>
          <w:p w:rsidR="00522943" w:rsidRPr="009147E7" w:rsidRDefault="00522943" w:rsidP="00E92BD2">
            <w:pPr>
              <w:pStyle w:val="tl"/>
              <w:spacing w:before="0" w:beforeAutospacing="0" w:after="0" w:afterAutospacing="0"/>
              <w:rPr>
                <w:sz w:val="28"/>
                <w:szCs w:val="28"/>
                <w:lang w:val="uk-UA"/>
              </w:rPr>
            </w:pPr>
            <w:r w:rsidRPr="009147E7">
              <w:rPr>
                <w:sz w:val="28"/>
                <w:szCs w:val="28"/>
                <w:lang w:val="uk-UA"/>
              </w:rPr>
              <w:t>  </w:t>
            </w:r>
          </w:p>
        </w:tc>
        <w:tc>
          <w:tcPr>
            <w:tcW w:w="2261" w:type="pct"/>
            <w:vAlign w:val="center"/>
          </w:tcPr>
          <w:p w:rsidR="00522943" w:rsidRPr="009147E7" w:rsidRDefault="00522943" w:rsidP="00E92BD2">
            <w:pPr>
              <w:pStyle w:val="tc"/>
              <w:spacing w:before="0" w:beforeAutospacing="0" w:after="0" w:afterAutospacing="0"/>
              <w:rPr>
                <w:b/>
                <w:bCs/>
                <w:sz w:val="28"/>
                <w:szCs w:val="28"/>
                <w:lang w:val="uk-UA"/>
              </w:rPr>
            </w:pPr>
            <w:r w:rsidRPr="009147E7">
              <w:rPr>
                <w:b/>
                <w:bCs/>
                <w:sz w:val="28"/>
                <w:szCs w:val="28"/>
                <w:lang w:val="uk-UA"/>
              </w:rPr>
              <w:t>ЗАТВЕРДЖЕНО</w:t>
            </w:r>
          </w:p>
          <w:p w:rsidR="00522943" w:rsidRDefault="00522943" w:rsidP="00E92BD2">
            <w:pPr>
              <w:pStyle w:val="tc"/>
              <w:spacing w:before="0" w:beforeAutospacing="0" w:after="0" w:afterAutospacing="0"/>
              <w:rPr>
                <w:sz w:val="28"/>
                <w:szCs w:val="28"/>
                <w:lang w:val="uk-UA"/>
              </w:rPr>
            </w:pPr>
            <w:r>
              <w:rPr>
                <w:sz w:val="28"/>
                <w:szCs w:val="28"/>
                <w:lang w:val="uk-UA"/>
              </w:rPr>
              <w:t xml:space="preserve">Начальник Головного </w:t>
            </w:r>
          </w:p>
          <w:p w:rsidR="00522943" w:rsidRPr="009147E7" w:rsidRDefault="00522943" w:rsidP="00E92BD2">
            <w:pPr>
              <w:pStyle w:val="tc"/>
              <w:spacing w:before="0" w:beforeAutospacing="0" w:after="0" w:afterAutospacing="0"/>
              <w:rPr>
                <w:color w:val="000000"/>
                <w:sz w:val="28"/>
                <w:szCs w:val="28"/>
                <w:lang w:val="uk-UA"/>
              </w:rPr>
            </w:pPr>
            <w:r>
              <w:rPr>
                <w:sz w:val="28"/>
                <w:szCs w:val="28"/>
                <w:lang w:val="uk-UA"/>
              </w:rPr>
              <w:t xml:space="preserve">управління ДСНС України </w:t>
            </w:r>
            <w:r w:rsidRPr="009147E7">
              <w:rPr>
                <w:sz w:val="28"/>
                <w:szCs w:val="28"/>
                <w:lang w:val="uk-UA"/>
              </w:rPr>
              <w:t xml:space="preserve">у </w:t>
            </w:r>
            <w:r w:rsidRPr="009147E7">
              <w:rPr>
                <w:color w:val="000000"/>
                <w:sz w:val="28"/>
                <w:szCs w:val="28"/>
                <w:lang w:val="uk-UA"/>
              </w:rPr>
              <w:t>Миколаївській області</w:t>
            </w:r>
          </w:p>
          <w:p w:rsidR="00522943" w:rsidRDefault="00522943" w:rsidP="00E92BD2">
            <w:pPr>
              <w:pStyle w:val="tc"/>
              <w:spacing w:before="0" w:beforeAutospacing="0" w:after="0" w:afterAutospacing="0"/>
              <w:rPr>
                <w:color w:val="000000"/>
                <w:sz w:val="28"/>
                <w:szCs w:val="28"/>
                <w:lang w:val="uk-UA"/>
              </w:rPr>
            </w:pPr>
            <w:r w:rsidRPr="009147E7">
              <w:rPr>
                <w:color w:val="000000"/>
                <w:sz w:val="28"/>
                <w:szCs w:val="28"/>
                <w:lang w:val="uk-UA"/>
              </w:rPr>
              <w:t xml:space="preserve">                     </w:t>
            </w:r>
            <w:r>
              <w:rPr>
                <w:color w:val="000000"/>
                <w:sz w:val="28"/>
                <w:szCs w:val="28"/>
                <w:lang w:val="uk-UA"/>
              </w:rPr>
              <w:t xml:space="preserve"> </w:t>
            </w:r>
            <w:r w:rsidRPr="009147E7">
              <w:rPr>
                <w:color w:val="000000"/>
                <w:sz w:val="28"/>
                <w:szCs w:val="28"/>
                <w:lang w:val="uk-UA"/>
              </w:rPr>
              <w:t xml:space="preserve">        </w:t>
            </w:r>
          </w:p>
          <w:p w:rsidR="00522943" w:rsidRPr="009147E7" w:rsidRDefault="00522943" w:rsidP="00E92BD2">
            <w:pPr>
              <w:pStyle w:val="tc"/>
              <w:spacing w:before="0" w:beforeAutospacing="0" w:after="0" w:afterAutospacing="0"/>
              <w:rPr>
                <w:sz w:val="28"/>
                <w:szCs w:val="28"/>
                <w:lang w:val="uk-UA"/>
              </w:rPr>
            </w:pPr>
            <w:r>
              <w:rPr>
                <w:color w:val="000000"/>
                <w:sz w:val="28"/>
                <w:szCs w:val="28"/>
                <w:lang w:val="uk-UA"/>
              </w:rPr>
              <w:t xml:space="preserve">                             М</w:t>
            </w:r>
            <w:r w:rsidRPr="009147E7">
              <w:rPr>
                <w:color w:val="000000"/>
                <w:sz w:val="28"/>
                <w:szCs w:val="28"/>
                <w:lang w:val="uk-UA"/>
              </w:rPr>
              <w:t xml:space="preserve">. </w:t>
            </w:r>
            <w:r>
              <w:rPr>
                <w:color w:val="000000"/>
                <w:sz w:val="28"/>
                <w:szCs w:val="28"/>
                <w:lang w:val="uk-UA"/>
              </w:rPr>
              <w:t>Г</w:t>
            </w:r>
            <w:r w:rsidRPr="009147E7">
              <w:rPr>
                <w:color w:val="000000"/>
                <w:sz w:val="28"/>
                <w:szCs w:val="28"/>
                <w:lang w:val="uk-UA"/>
              </w:rPr>
              <w:t xml:space="preserve">. </w:t>
            </w:r>
            <w:proofErr w:type="spellStart"/>
            <w:r>
              <w:rPr>
                <w:color w:val="000000"/>
                <w:sz w:val="28"/>
                <w:szCs w:val="28"/>
                <w:lang w:val="uk-UA"/>
              </w:rPr>
              <w:t>Грицаєнко</w:t>
            </w:r>
            <w:proofErr w:type="spellEnd"/>
          </w:p>
          <w:p w:rsidR="00522943" w:rsidRPr="009147E7" w:rsidRDefault="00522943" w:rsidP="00E92BD2">
            <w:pPr>
              <w:pStyle w:val="tj"/>
              <w:spacing w:before="0" w:beforeAutospacing="0" w:after="0" w:afterAutospacing="0"/>
              <w:rPr>
                <w:sz w:val="28"/>
                <w:szCs w:val="28"/>
                <w:lang w:val="uk-UA"/>
              </w:rPr>
            </w:pPr>
            <w:r w:rsidRPr="009147E7">
              <w:rPr>
                <w:sz w:val="28"/>
                <w:szCs w:val="28"/>
                <w:lang w:val="uk-UA"/>
              </w:rPr>
              <w:t>           М. П.</w:t>
            </w:r>
          </w:p>
          <w:p w:rsidR="00522943" w:rsidRPr="009147E7" w:rsidRDefault="00522943" w:rsidP="00E92BD2">
            <w:pPr>
              <w:pStyle w:val="tc"/>
              <w:spacing w:before="0" w:beforeAutospacing="0" w:after="0" w:afterAutospacing="0"/>
              <w:rPr>
                <w:sz w:val="28"/>
                <w:szCs w:val="28"/>
                <w:lang w:val="uk-UA"/>
              </w:rPr>
            </w:pPr>
            <w:r w:rsidRPr="009147E7">
              <w:rPr>
                <w:sz w:val="28"/>
                <w:szCs w:val="28"/>
                <w:lang w:val="uk-UA"/>
              </w:rPr>
              <w:t>"___" ____________ 20__ р . </w:t>
            </w:r>
          </w:p>
        </w:tc>
      </w:tr>
    </w:tbl>
    <w:p w:rsidR="00522943" w:rsidRDefault="00522943" w:rsidP="00522943"/>
    <w:p w:rsidR="00522943" w:rsidRDefault="00522943" w:rsidP="00522943">
      <w:pPr>
        <w:pStyle w:val="3"/>
        <w:numPr>
          <w:ilvl w:val="2"/>
          <w:numId w:val="1"/>
        </w:numPr>
        <w:spacing w:before="0" w:after="0"/>
        <w:jc w:val="center"/>
        <w:rPr>
          <w:sz w:val="28"/>
          <w:szCs w:val="28"/>
          <w:lang w:val="uk-UA"/>
        </w:rPr>
      </w:pPr>
      <w:r w:rsidRPr="009147E7">
        <w:rPr>
          <w:sz w:val="28"/>
          <w:szCs w:val="28"/>
          <w:lang w:val="uk-UA"/>
        </w:rPr>
        <w:t>ІНФОРМАЦІЙН</w:t>
      </w:r>
      <w:r>
        <w:rPr>
          <w:sz w:val="28"/>
          <w:szCs w:val="28"/>
          <w:lang w:val="uk-UA"/>
        </w:rPr>
        <w:t>А</w:t>
      </w:r>
      <w:r w:rsidRPr="009147E7">
        <w:rPr>
          <w:sz w:val="28"/>
          <w:szCs w:val="28"/>
          <w:lang w:val="uk-UA"/>
        </w:rPr>
        <w:t xml:space="preserve"> КАРТК</w:t>
      </w:r>
      <w:r>
        <w:rPr>
          <w:sz w:val="28"/>
          <w:szCs w:val="28"/>
          <w:lang w:val="uk-UA"/>
        </w:rPr>
        <w:t>А</w:t>
      </w:r>
    </w:p>
    <w:p w:rsidR="00522943" w:rsidRDefault="00522943" w:rsidP="00522943">
      <w:pPr>
        <w:jc w:val="center"/>
        <w:rPr>
          <w:rStyle w:val="rvts23"/>
          <w:sz w:val="28"/>
          <w:szCs w:val="28"/>
        </w:rPr>
      </w:pPr>
      <w:r>
        <w:rPr>
          <w:rStyle w:val="rvts23"/>
          <w:sz w:val="28"/>
          <w:szCs w:val="28"/>
        </w:rPr>
        <w:t xml:space="preserve">з </w:t>
      </w:r>
      <w:r w:rsidRPr="007C4728">
        <w:rPr>
          <w:rStyle w:val="rvts23"/>
          <w:sz w:val="28"/>
          <w:szCs w:val="28"/>
        </w:rPr>
        <w:t>реєстраці</w:t>
      </w:r>
      <w:r>
        <w:rPr>
          <w:rStyle w:val="rvts23"/>
          <w:sz w:val="28"/>
          <w:szCs w:val="28"/>
        </w:rPr>
        <w:t>ї</w:t>
      </w:r>
      <w:r w:rsidRPr="007C4728">
        <w:rPr>
          <w:rStyle w:val="rvts23"/>
          <w:sz w:val="28"/>
          <w:szCs w:val="28"/>
        </w:rPr>
        <w:t xml:space="preserve"> декларації відповідності матеріально-технічної бази суб’єкта господарювання вимогам законодавства з питань пожежної безпеки</w:t>
      </w:r>
    </w:p>
    <w:p w:rsidR="00522943" w:rsidRPr="007A04D3" w:rsidRDefault="00522943" w:rsidP="00522943">
      <w:pPr>
        <w:jc w:val="center"/>
      </w:pPr>
    </w:p>
    <w:tbl>
      <w:tblPr>
        <w:tblW w:w="10785" w:type="dxa"/>
        <w:tblCellSpacing w:w="22" w:type="dxa"/>
        <w:tblInd w:w="-945" w:type="dxa"/>
        <w:tblCellMar>
          <w:top w:w="15" w:type="dxa"/>
          <w:left w:w="15" w:type="dxa"/>
          <w:bottom w:w="15" w:type="dxa"/>
          <w:right w:w="15" w:type="dxa"/>
        </w:tblCellMar>
        <w:tblLook w:val="0000"/>
      </w:tblPr>
      <w:tblGrid>
        <w:gridCol w:w="10785"/>
      </w:tblGrid>
      <w:tr w:rsidR="00522943" w:rsidRPr="00CD690D" w:rsidTr="00E92BD2">
        <w:trPr>
          <w:tblCellSpacing w:w="22" w:type="dxa"/>
        </w:trPr>
        <w:tc>
          <w:tcPr>
            <w:tcW w:w="10697" w:type="dxa"/>
            <w:vAlign w:val="center"/>
          </w:tcPr>
          <w:p w:rsidR="00522943" w:rsidRPr="007C4728" w:rsidRDefault="00522943" w:rsidP="00E92BD2">
            <w:pPr>
              <w:pStyle w:val="tj"/>
              <w:jc w:val="center"/>
              <w:rPr>
                <w:sz w:val="28"/>
                <w:szCs w:val="28"/>
                <w:lang w:val="uk-UA"/>
              </w:rPr>
            </w:pPr>
            <w:r w:rsidRPr="005A2C24">
              <w:rPr>
                <w:b/>
                <w:sz w:val="28"/>
                <w:szCs w:val="28"/>
                <w:lang w:val="uk-UA"/>
              </w:rPr>
              <w:t>Суб’єкт надання адміністративної послуги</w:t>
            </w:r>
            <w:r>
              <w:rPr>
                <w:sz w:val="28"/>
                <w:szCs w:val="28"/>
                <w:lang w:val="uk-UA"/>
              </w:rPr>
              <w:t xml:space="preserve">: </w:t>
            </w:r>
            <w:r w:rsidRPr="001D1583">
              <w:rPr>
                <w:sz w:val="28"/>
                <w:szCs w:val="28"/>
                <w:u w:val="single"/>
                <w:lang w:val="uk-UA"/>
              </w:rPr>
              <w:t>головне управління ДСНС України у Миколаївській області</w:t>
            </w:r>
            <w:r>
              <w:rPr>
                <w:sz w:val="28"/>
                <w:szCs w:val="28"/>
                <w:lang w:val="uk-UA"/>
              </w:rPr>
              <w:t xml:space="preserve"> </w:t>
            </w:r>
          </w:p>
        </w:tc>
      </w:tr>
    </w:tbl>
    <w:p w:rsidR="00522943" w:rsidRPr="00CD690D" w:rsidRDefault="00522943" w:rsidP="00522943"/>
    <w:tbl>
      <w:tblPr>
        <w:tblW w:w="5505" w:type="pct"/>
        <w:tblCellSpacing w:w="22" w:type="dxa"/>
        <w:tblInd w:w="-9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
        <w:gridCol w:w="4572"/>
        <w:gridCol w:w="5121"/>
      </w:tblGrid>
      <w:tr w:rsidR="00522943" w:rsidRPr="005A2C24" w:rsidTr="00E92BD2">
        <w:trPr>
          <w:trHeight w:val="525"/>
          <w:tblCellSpacing w:w="22" w:type="dxa"/>
        </w:trPr>
        <w:tc>
          <w:tcPr>
            <w:tcW w:w="4959" w:type="pct"/>
            <w:gridSpan w:val="3"/>
            <w:tcBorders>
              <w:top w:val="outset" w:sz="6" w:space="0" w:color="auto"/>
              <w:left w:val="outset" w:sz="6" w:space="0" w:color="auto"/>
              <w:bottom w:val="outset" w:sz="6" w:space="0" w:color="auto"/>
              <w:right w:val="outset" w:sz="6" w:space="0" w:color="auto"/>
            </w:tcBorders>
            <w:vAlign w:val="center"/>
          </w:tcPr>
          <w:p w:rsidR="00522943" w:rsidRPr="005A2C24" w:rsidRDefault="00522943" w:rsidP="00E92BD2">
            <w:pPr>
              <w:pStyle w:val="2"/>
              <w:jc w:val="center"/>
              <w:rPr>
                <w:rFonts w:ascii="Times New Roman" w:hAnsi="Times New Roman" w:cs="Times New Roman"/>
                <w:i w:val="0"/>
                <w:color w:val="000000"/>
                <w:lang w:val="uk-UA"/>
              </w:rPr>
            </w:pPr>
            <w:r w:rsidRPr="005A2C24">
              <w:rPr>
                <w:rFonts w:ascii="Times New Roman" w:hAnsi="Times New Roman" w:cs="Times New Roman"/>
                <w:i w:val="0"/>
                <w:color w:val="000000"/>
                <w:lang w:val="uk-UA"/>
              </w:rPr>
              <w:t>Інформація про центр надання адміністративних послуг</w:t>
            </w:r>
          </w:p>
        </w:tc>
      </w:tr>
      <w:tr w:rsidR="00522943" w:rsidRPr="007C4728" w:rsidTr="00E92BD2">
        <w:trPr>
          <w:tblCellSpacing w:w="22" w:type="dxa"/>
        </w:trPr>
        <w:tc>
          <w:tcPr>
            <w:tcW w:w="2522" w:type="pct"/>
            <w:gridSpan w:val="2"/>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center"/>
              <w:rPr>
                <w:sz w:val="28"/>
                <w:szCs w:val="28"/>
                <w:lang w:val="uk-UA"/>
              </w:rPr>
            </w:pPr>
            <w:r w:rsidRPr="007C4728">
              <w:rPr>
                <w:bCs/>
                <w:sz w:val="28"/>
                <w:szCs w:val="28"/>
                <w:lang w:val="uk-UA"/>
              </w:rPr>
              <w:t xml:space="preserve">Найменування </w:t>
            </w:r>
            <w:r>
              <w:rPr>
                <w:bCs/>
                <w:sz w:val="28"/>
                <w:szCs w:val="28"/>
                <w:lang w:val="uk-UA"/>
              </w:rPr>
              <w:t>центру надання адміністративної послуги, в якому здійснюється обслуговування суб’єктів звернення</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09345B" w:rsidRDefault="00522943" w:rsidP="00E92BD2">
            <w:pPr>
              <w:pStyle w:val="2"/>
              <w:spacing w:before="0" w:after="0"/>
              <w:rPr>
                <w:rFonts w:ascii="Times New Roman" w:hAnsi="Times New Roman" w:cs="Times New Roman"/>
                <w:b w:val="0"/>
                <w:i w:val="0"/>
                <w:color w:val="000000"/>
                <w:lang w:val="uk-UA"/>
              </w:rPr>
            </w:pP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bCs/>
                <w:sz w:val="28"/>
                <w:szCs w:val="28"/>
                <w:lang w:val="uk-UA"/>
              </w:rPr>
              <w:t xml:space="preserve">Місцезнаходження </w:t>
            </w:r>
            <w:r>
              <w:rPr>
                <w:bCs/>
                <w:sz w:val="28"/>
                <w:szCs w:val="28"/>
                <w:lang w:val="uk-UA"/>
              </w:rPr>
              <w:t xml:space="preserve">центру надання адміністративних послуг </w:t>
            </w:r>
            <w:r w:rsidRPr="007C4728">
              <w:rPr>
                <w:sz w:val="28"/>
                <w:szCs w:val="28"/>
                <w:lang w:val="uk-UA"/>
              </w:rPr>
              <w:t xml:space="preserve">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2</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Pr>
                <w:bCs/>
                <w:sz w:val="28"/>
                <w:szCs w:val="28"/>
                <w:lang w:val="uk-UA"/>
              </w:rPr>
              <w:t xml:space="preserve">Інформація щодо режиму роботи центру надання адміністративних послуг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3</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Pr>
                <w:bCs/>
                <w:sz w:val="28"/>
                <w:szCs w:val="28"/>
                <w:lang w:val="uk-UA"/>
              </w:rPr>
              <w:t xml:space="preserve">Телефон/факс, адреса електронної пошти та </w:t>
            </w:r>
            <w:proofErr w:type="spellStart"/>
            <w:r>
              <w:rPr>
                <w:bCs/>
                <w:sz w:val="28"/>
                <w:szCs w:val="28"/>
                <w:lang w:val="uk-UA"/>
              </w:rPr>
              <w:t>веб-сайт</w:t>
            </w:r>
            <w:proofErr w:type="spellEnd"/>
            <w:r>
              <w:rPr>
                <w:bCs/>
                <w:sz w:val="28"/>
                <w:szCs w:val="28"/>
                <w:lang w:val="uk-UA"/>
              </w:rPr>
              <w:t xml:space="preserve"> центру надання адміністративних послуг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1F76BB" w:rsidRDefault="00522943" w:rsidP="00E92BD2">
            <w:pPr>
              <w:pStyle w:val="tl"/>
              <w:spacing w:before="0" w:beforeAutospacing="0" w:after="0" w:afterAutospacing="0"/>
              <w:rPr>
                <w:sz w:val="28"/>
                <w:szCs w:val="28"/>
                <w:lang w:val="uk-UA"/>
              </w:rPr>
            </w:pPr>
          </w:p>
        </w:tc>
      </w:tr>
      <w:tr w:rsidR="00522943" w:rsidRPr="005A2C24" w:rsidTr="00E92BD2">
        <w:trPr>
          <w:trHeight w:val="492"/>
          <w:tblCellSpacing w:w="22" w:type="dxa"/>
        </w:trPr>
        <w:tc>
          <w:tcPr>
            <w:tcW w:w="4959" w:type="pct"/>
            <w:gridSpan w:val="3"/>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spacing w:before="0" w:beforeAutospacing="0" w:after="0" w:afterAutospacing="0"/>
              <w:jc w:val="center"/>
              <w:rPr>
                <w:b/>
                <w:bCs/>
                <w:sz w:val="28"/>
                <w:szCs w:val="28"/>
                <w:lang w:val="uk-UA"/>
              </w:rPr>
            </w:pPr>
            <w:r w:rsidRPr="005A2C24">
              <w:rPr>
                <w:b/>
                <w:bCs/>
                <w:sz w:val="28"/>
                <w:szCs w:val="28"/>
                <w:lang w:val="uk-UA"/>
              </w:rPr>
              <w:t xml:space="preserve">Нормативно-правові акти, якими регламентується </w:t>
            </w:r>
          </w:p>
          <w:p w:rsidR="00522943" w:rsidRPr="005A2C24" w:rsidRDefault="00522943" w:rsidP="00E92BD2">
            <w:pPr>
              <w:pStyle w:val="tl"/>
              <w:spacing w:before="0" w:beforeAutospacing="0" w:after="0" w:afterAutospacing="0"/>
              <w:jc w:val="center"/>
              <w:rPr>
                <w:b/>
                <w:sz w:val="28"/>
                <w:szCs w:val="28"/>
                <w:lang w:val="uk-UA"/>
              </w:rPr>
            </w:pPr>
            <w:r w:rsidRPr="005A2C24">
              <w:rPr>
                <w:b/>
                <w:bCs/>
                <w:sz w:val="28"/>
                <w:szCs w:val="28"/>
                <w:lang w:val="uk-UA"/>
              </w:rPr>
              <w:t>надання адміністративних послуг</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4</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rPr>
                <w:sz w:val="28"/>
                <w:szCs w:val="28"/>
                <w:lang w:val="uk-UA"/>
              </w:rPr>
            </w:pPr>
            <w:r w:rsidRPr="007C4728">
              <w:rPr>
                <w:bCs/>
                <w:sz w:val="28"/>
                <w:szCs w:val="28"/>
                <w:lang w:val="uk-UA"/>
              </w:rPr>
              <w:t>Закони України</w:t>
            </w:r>
            <w:r w:rsidRPr="007C4728">
              <w:rPr>
                <w:sz w:val="28"/>
                <w:szCs w:val="28"/>
                <w:lang w:val="uk-UA"/>
              </w:rPr>
              <w:t xml:space="preserve"> (назва, частина, стаття)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both"/>
              <w:rPr>
                <w:sz w:val="28"/>
                <w:szCs w:val="28"/>
                <w:lang w:val="uk-UA"/>
              </w:rPr>
            </w:pPr>
            <w:r w:rsidRPr="00330612">
              <w:rPr>
                <w:sz w:val="28"/>
                <w:szCs w:val="28"/>
                <w:lang w:val="uk-UA"/>
              </w:rPr>
              <w:t xml:space="preserve">Кодекс цивільного захисту України </w:t>
            </w:r>
            <w:r w:rsidRPr="00330612">
              <w:rPr>
                <w:rStyle w:val="rvts0"/>
                <w:sz w:val="28"/>
                <w:szCs w:val="28"/>
              </w:rPr>
              <w:t xml:space="preserve">введений в </w:t>
            </w:r>
            <w:r w:rsidRPr="00330612">
              <w:rPr>
                <w:rStyle w:val="rvts0"/>
                <w:sz w:val="28"/>
                <w:szCs w:val="28"/>
                <w:lang w:val="uk-UA"/>
              </w:rPr>
              <w:t>дію</w:t>
            </w:r>
            <w:r w:rsidRPr="00330612">
              <w:rPr>
                <w:rStyle w:val="rvts0"/>
                <w:sz w:val="28"/>
                <w:szCs w:val="28"/>
              </w:rPr>
              <w:t xml:space="preserve"> 01.07.2013</w:t>
            </w:r>
            <w:r w:rsidRPr="00330612">
              <w:rPr>
                <w:sz w:val="28"/>
                <w:szCs w:val="28"/>
                <w:lang w:val="uk-UA"/>
              </w:rPr>
              <w:t xml:space="preserve"> (ст. 57)</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5</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rPr>
                <w:sz w:val="28"/>
                <w:szCs w:val="28"/>
                <w:lang w:val="uk-UA"/>
              </w:rPr>
            </w:pPr>
            <w:r w:rsidRPr="007C4728">
              <w:rPr>
                <w:bCs/>
                <w:sz w:val="28"/>
                <w:szCs w:val="28"/>
                <w:lang w:val="uk-UA"/>
              </w:rPr>
              <w:t>Акти Кабінету Міністрів України</w:t>
            </w:r>
            <w:r w:rsidRPr="007C4728">
              <w:rPr>
                <w:bCs/>
                <w:sz w:val="28"/>
                <w:szCs w:val="28"/>
                <w:lang w:val="uk-UA"/>
              </w:rPr>
              <w:br/>
            </w:r>
            <w:r w:rsidRPr="007C4728">
              <w:rPr>
                <w:sz w:val="28"/>
                <w:szCs w:val="28"/>
                <w:lang w:val="uk-UA"/>
              </w:rPr>
              <w:t>(назва, дата та номер, пункт)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spacing w:before="0" w:beforeAutospacing="0" w:after="0" w:afterAutospacing="0"/>
              <w:ind w:left="116" w:right="68"/>
              <w:jc w:val="both"/>
              <w:rPr>
                <w:color w:val="000000"/>
                <w:spacing w:val="-4"/>
                <w:sz w:val="28"/>
                <w:szCs w:val="28"/>
                <w:lang w:val="uk-UA"/>
              </w:rPr>
            </w:pPr>
            <w:r w:rsidRPr="00F254F8">
              <w:rPr>
                <w:sz w:val="28"/>
                <w:szCs w:val="28"/>
                <w:lang w:val="uk-UA"/>
              </w:rPr>
              <w:t>Постанова Кабінету Міністрів України</w:t>
            </w:r>
            <w:r>
              <w:rPr>
                <w:sz w:val="28"/>
                <w:szCs w:val="28"/>
                <w:lang w:val="uk-UA"/>
              </w:rPr>
              <w:t xml:space="preserve"> від 05.06.2013 № 440</w:t>
            </w:r>
            <w:r w:rsidRPr="00F254F8">
              <w:rPr>
                <w:sz w:val="28"/>
                <w:szCs w:val="28"/>
                <w:lang w:val="uk-UA"/>
              </w:rPr>
              <w:t xml:space="preserve"> </w:t>
            </w:r>
            <w:proofErr w:type="spellStart"/>
            <w:r w:rsidRPr="00F254F8">
              <w:rPr>
                <w:color w:val="000000"/>
                <w:spacing w:val="12"/>
                <w:sz w:val="28"/>
                <w:szCs w:val="28"/>
                <w:lang w:val="uk-UA"/>
              </w:rPr>
              <w:t>„Про</w:t>
            </w:r>
            <w:proofErr w:type="spellEnd"/>
            <w:r w:rsidRPr="00F254F8">
              <w:rPr>
                <w:color w:val="000000"/>
                <w:spacing w:val="12"/>
                <w:sz w:val="28"/>
                <w:szCs w:val="28"/>
                <w:lang w:val="uk-UA"/>
              </w:rPr>
              <w:t xml:space="preserve"> затвердження </w:t>
            </w:r>
            <w:r w:rsidRPr="00F254F8">
              <w:rPr>
                <w:color w:val="000000"/>
                <w:spacing w:val="-1"/>
                <w:sz w:val="28"/>
                <w:szCs w:val="28"/>
                <w:lang w:val="uk-UA"/>
              </w:rPr>
              <w:t xml:space="preserve">типових положень </w:t>
            </w:r>
            <w:r w:rsidRPr="00F254F8">
              <w:rPr>
                <w:rStyle w:val="rvts23"/>
                <w:color w:val="000000"/>
                <w:sz w:val="28"/>
                <w:szCs w:val="28"/>
                <w:lang w:val="uk-UA"/>
              </w:rPr>
              <w:t xml:space="preserve">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w:t>
            </w:r>
            <w:proofErr w:type="spellStart"/>
            <w:r w:rsidRPr="00F254F8">
              <w:rPr>
                <w:rStyle w:val="rvts23"/>
                <w:color w:val="000000"/>
                <w:sz w:val="28"/>
                <w:szCs w:val="28"/>
                <w:lang w:val="uk-UA"/>
              </w:rPr>
              <w:t>безпеки</w:t>
            </w:r>
            <w:r w:rsidRPr="00F254F8">
              <w:rPr>
                <w:color w:val="000000"/>
                <w:spacing w:val="-4"/>
                <w:sz w:val="28"/>
                <w:szCs w:val="28"/>
                <w:lang w:val="uk-UA"/>
              </w:rPr>
              <w:t>”</w:t>
            </w:r>
            <w:proofErr w:type="spellEnd"/>
            <w:r>
              <w:rPr>
                <w:color w:val="000000"/>
                <w:spacing w:val="-4"/>
                <w:sz w:val="28"/>
                <w:szCs w:val="28"/>
                <w:lang w:val="uk-UA"/>
              </w:rPr>
              <w:t>.</w:t>
            </w:r>
          </w:p>
          <w:p w:rsidR="00522943" w:rsidRPr="00F254F8" w:rsidRDefault="00522943" w:rsidP="00E92BD2">
            <w:pPr>
              <w:pStyle w:val="tl"/>
              <w:spacing w:before="0" w:beforeAutospacing="0" w:after="0" w:afterAutospacing="0"/>
              <w:ind w:left="116" w:right="68"/>
              <w:jc w:val="both"/>
              <w:rPr>
                <w:sz w:val="28"/>
                <w:szCs w:val="28"/>
                <w:lang w:val="uk-UA"/>
              </w:rPr>
            </w:pPr>
            <w:r>
              <w:rPr>
                <w:sz w:val="28"/>
                <w:szCs w:val="28"/>
                <w:lang w:val="uk-UA"/>
              </w:rPr>
              <w:t xml:space="preserve">Розпорядження Кабінету </w:t>
            </w:r>
            <w:r w:rsidRPr="00F254F8">
              <w:rPr>
                <w:sz w:val="28"/>
                <w:szCs w:val="28"/>
                <w:lang w:val="uk-UA"/>
              </w:rPr>
              <w:t>Міністрів України</w:t>
            </w:r>
            <w:r>
              <w:rPr>
                <w:sz w:val="28"/>
                <w:szCs w:val="28"/>
                <w:lang w:val="uk-UA"/>
              </w:rPr>
              <w:t xml:space="preserve"> від 16.05.2014 № 523 «Про деякі питання надання адміністративних послуг органів </w:t>
            </w:r>
            <w:r>
              <w:rPr>
                <w:sz w:val="28"/>
                <w:szCs w:val="28"/>
                <w:lang w:val="uk-UA"/>
              </w:rPr>
              <w:lastRenderedPageBreak/>
              <w:t>виконавчої влади через центри надання адміністративних послуг»</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lastRenderedPageBreak/>
              <w:t>6</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Акти центральних органів виконавчої влади</w:t>
            </w:r>
            <w:r w:rsidRPr="007C4728">
              <w:rPr>
                <w:sz w:val="28"/>
                <w:szCs w:val="28"/>
                <w:lang w:val="uk-UA"/>
              </w:rPr>
              <w:t xml:space="preserve"> (назва, дата та номер, пункт)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7</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Акти місцевих органів виконавчої влади / органів місцевого самоврядування</w:t>
            </w:r>
            <w:r w:rsidRPr="007C4728">
              <w:rPr>
                <w:sz w:val="28"/>
                <w:szCs w:val="28"/>
                <w:lang w:val="uk-UA"/>
              </w:rPr>
              <w:t xml:space="preserve"> (назва, дата та номер, пункт)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664048" w:rsidTr="00E92BD2">
        <w:trPr>
          <w:tblCellSpacing w:w="22" w:type="dxa"/>
        </w:trPr>
        <w:tc>
          <w:tcPr>
            <w:tcW w:w="4959" w:type="pct"/>
            <w:gridSpan w:val="3"/>
            <w:tcBorders>
              <w:top w:val="outset" w:sz="6" w:space="0" w:color="auto"/>
              <w:left w:val="outset" w:sz="6" w:space="0" w:color="auto"/>
              <w:bottom w:val="outset" w:sz="6" w:space="0" w:color="auto"/>
              <w:right w:val="outset" w:sz="6" w:space="0" w:color="auto"/>
            </w:tcBorders>
            <w:vAlign w:val="center"/>
          </w:tcPr>
          <w:p w:rsidR="00522943" w:rsidRPr="00664048" w:rsidRDefault="00522943" w:rsidP="00E92BD2">
            <w:pPr>
              <w:pStyle w:val="tl"/>
              <w:jc w:val="center"/>
              <w:rPr>
                <w:b/>
                <w:sz w:val="28"/>
                <w:szCs w:val="28"/>
                <w:lang w:val="uk-UA"/>
              </w:rPr>
            </w:pPr>
            <w:r w:rsidRPr="00664048">
              <w:rPr>
                <w:b/>
                <w:sz w:val="28"/>
                <w:szCs w:val="28"/>
                <w:lang w:val="uk-UA"/>
              </w:rPr>
              <w:t xml:space="preserve">Умови отримання адміністративної послуги </w:t>
            </w:r>
          </w:p>
        </w:tc>
      </w:tr>
      <w:tr w:rsidR="00522943" w:rsidRPr="00AB015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c"/>
              <w:rPr>
                <w:sz w:val="28"/>
                <w:szCs w:val="28"/>
                <w:lang w:val="uk-UA"/>
              </w:rPr>
            </w:pPr>
            <w:r w:rsidRPr="00AB0158">
              <w:rPr>
                <w:sz w:val="28"/>
                <w:szCs w:val="28"/>
                <w:lang w:val="uk-UA"/>
              </w:rPr>
              <w:t>8.</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l"/>
              <w:spacing w:before="0" w:beforeAutospacing="0" w:after="0" w:afterAutospacing="0"/>
              <w:jc w:val="both"/>
              <w:rPr>
                <w:bCs/>
                <w:sz w:val="28"/>
                <w:szCs w:val="28"/>
                <w:lang w:val="uk-UA"/>
              </w:rPr>
            </w:pPr>
            <w:r w:rsidRPr="00AB0158">
              <w:rPr>
                <w:bCs/>
                <w:sz w:val="28"/>
                <w:szCs w:val="28"/>
                <w:lang w:val="uk-UA"/>
              </w:rPr>
              <w:t xml:space="preserve">Підстава для одержання адміністративної послуги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l"/>
              <w:jc w:val="both"/>
              <w:rPr>
                <w:color w:val="FF0000"/>
                <w:sz w:val="28"/>
                <w:szCs w:val="28"/>
                <w:lang w:val="uk-UA"/>
              </w:rPr>
            </w:pPr>
            <w:r>
              <w:rPr>
                <w:color w:val="000000"/>
                <w:sz w:val="28"/>
                <w:szCs w:val="28"/>
                <w:lang w:val="uk-UA"/>
              </w:rPr>
              <w:t>П</w:t>
            </w:r>
            <w:r w:rsidRPr="00AB0158">
              <w:rPr>
                <w:color w:val="000000"/>
                <w:sz w:val="28"/>
                <w:szCs w:val="28"/>
                <w:lang w:val="uk-UA"/>
              </w:rPr>
              <w:t>очаток роботи новоутворених підприємств, початок використання суб’єктом господарювання об’єктів нерухомості (будівель, споруд, приміщень або їх частин)</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9</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 xml:space="preserve">Вичерпний перелік документів, необхідних для отримання </w:t>
            </w:r>
            <w:r>
              <w:rPr>
                <w:bCs/>
                <w:sz w:val="28"/>
                <w:szCs w:val="28"/>
                <w:lang w:val="uk-UA"/>
              </w:rPr>
              <w:t xml:space="preserve">адміністративної послуги, а також вимоги до них </w:t>
            </w:r>
            <w:r w:rsidRPr="007C4728">
              <w:rPr>
                <w:sz w:val="28"/>
                <w:szCs w:val="28"/>
                <w:lang w:val="uk-UA"/>
              </w:rPr>
              <w:t xml:space="preserve">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spacing w:before="0" w:beforeAutospacing="0" w:after="0" w:afterAutospacing="0"/>
              <w:jc w:val="both"/>
              <w:rPr>
                <w:sz w:val="28"/>
                <w:szCs w:val="28"/>
                <w:lang w:val="uk-UA"/>
              </w:rPr>
            </w:pPr>
            <w:r>
              <w:rPr>
                <w:sz w:val="28"/>
                <w:szCs w:val="28"/>
                <w:lang w:val="uk-UA"/>
              </w:rPr>
              <w:t xml:space="preserve">1. Два примірника </w:t>
            </w:r>
            <w:r w:rsidRPr="00F254F8">
              <w:rPr>
                <w:rStyle w:val="rvts23"/>
                <w:color w:val="000000"/>
                <w:sz w:val="28"/>
                <w:szCs w:val="28"/>
                <w:lang w:val="uk-UA"/>
              </w:rPr>
              <w:t>декларації відповідності матеріально-технічної бази суб’єкта господарювання вимогам законодавства з питань пожежної безпеки</w:t>
            </w:r>
            <w:r>
              <w:rPr>
                <w:sz w:val="28"/>
                <w:szCs w:val="28"/>
                <w:lang w:val="uk-UA"/>
              </w:rPr>
              <w:t xml:space="preserve"> (далі – декларація).</w:t>
            </w:r>
          </w:p>
          <w:p w:rsidR="00522943" w:rsidRPr="007C4728" w:rsidRDefault="00522943" w:rsidP="00E92BD2">
            <w:pPr>
              <w:pStyle w:val="tl"/>
              <w:spacing w:before="0" w:beforeAutospacing="0" w:after="0" w:afterAutospacing="0"/>
              <w:jc w:val="both"/>
              <w:rPr>
                <w:sz w:val="28"/>
                <w:szCs w:val="28"/>
                <w:lang w:val="uk-UA"/>
              </w:rPr>
            </w:pPr>
            <w:r>
              <w:rPr>
                <w:sz w:val="28"/>
                <w:szCs w:val="28"/>
                <w:lang w:val="uk-UA"/>
              </w:rPr>
              <w:t>2. </w:t>
            </w:r>
            <w:r w:rsidRPr="00B9725C">
              <w:rPr>
                <w:sz w:val="28"/>
                <w:szCs w:val="28"/>
                <w:lang w:val="uk-UA"/>
              </w:rPr>
              <w:t>Суб’єкт господарювання з високим ступенем прийнятного ризику разом з декларацією подає позитивний висновок за результатами оцінки (експертизи) протипожежного стану підприємства, об’єкта чи приміщення</w:t>
            </w:r>
          </w:p>
        </w:tc>
      </w:tr>
      <w:tr w:rsidR="00522943" w:rsidRPr="00AB015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c"/>
              <w:rPr>
                <w:sz w:val="28"/>
                <w:szCs w:val="28"/>
                <w:lang w:val="uk-UA"/>
              </w:rPr>
            </w:pPr>
            <w:r w:rsidRPr="00AB0158">
              <w:rPr>
                <w:sz w:val="28"/>
                <w:szCs w:val="28"/>
                <w:lang w:val="uk-UA"/>
              </w:rPr>
              <w:t>10.</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l"/>
              <w:spacing w:before="0" w:beforeAutospacing="0" w:after="0" w:afterAutospacing="0"/>
              <w:jc w:val="both"/>
              <w:rPr>
                <w:bCs/>
                <w:sz w:val="28"/>
                <w:szCs w:val="28"/>
                <w:lang w:val="uk-UA"/>
              </w:rPr>
            </w:pPr>
            <w:r w:rsidRPr="00AB0158">
              <w:rPr>
                <w:bCs/>
                <w:sz w:val="28"/>
                <w:szCs w:val="28"/>
                <w:lang w:val="uk-UA"/>
              </w:rPr>
              <w:t xml:space="preserve">Порядок та спосіб подання документів необхідних для отримання адміністративних послуг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AB0158" w:rsidRDefault="00522943" w:rsidP="00E92BD2">
            <w:pPr>
              <w:pStyle w:val="tl"/>
              <w:jc w:val="both"/>
              <w:rPr>
                <w:sz w:val="28"/>
                <w:szCs w:val="28"/>
                <w:lang w:val="uk-UA"/>
              </w:rPr>
            </w:pPr>
            <w:r w:rsidRPr="00AB0158">
              <w:rPr>
                <w:sz w:val="28"/>
                <w:szCs w:val="28"/>
                <w:lang w:val="uk-UA"/>
              </w:rPr>
              <w:t>Суб’єкт звернення (його уповноважена особа) заповнює два примірники відповідної декларації за формою встановленого зразка і подає особисто або надсилає рекомендованим листом з описом вкладення адміністратору та/або державному адміністратору в Центрі надання адміністративних  послуг</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11.</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 xml:space="preserve">Платність (безоплатність) </w:t>
            </w:r>
            <w:r>
              <w:rPr>
                <w:bCs/>
                <w:sz w:val="28"/>
                <w:szCs w:val="28"/>
                <w:lang w:val="uk-UA"/>
              </w:rPr>
              <w:t xml:space="preserve">надання адміністративної послуги </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rPr>
                <w:sz w:val="28"/>
                <w:szCs w:val="28"/>
                <w:lang w:val="uk-UA"/>
              </w:rPr>
            </w:pPr>
            <w:r>
              <w:rPr>
                <w:sz w:val="28"/>
                <w:szCs w:val="28"/>
                <w:lang w:val="uk-UA"/>
              </w:rPr>
              <w:t xml:space="preserve">Безоплатно </w:t>
            </w:r>
          </w:p>
        </w:tc>
      </w:tr>
      <w:tr w:rsidR="00522943" w:rsidRPr="007C4728" w:rsidTr="00E92BD2">
        <w:trPr>
          <w:tblCellSpacing w:w="22" w:type="dxa"/>
        </w:trPr>
        <w:tc>
          <w:tcPr>
            <w:tcW w:w="4959" w:type="pct"/>
            <w:gridSpan w:val="3"/>
            <w:tcBorders>
              <w:top w:val="outset" w:sz="6" w:space="0" w:color="auto"/>
              <w:left w:val="outset" w:sz="6" w:space="0" w:color="auto"/>
              <w:bottom w:val="outset" w:sz="6" w:space="0" w:color="auto"/>
              <w:right w:val="outset" w:sz="6" w:space="0" w:color="auto"/>
            </w:tcBorders>
            <w:vAlign w:val="center"/>
          </w:tcPr>
          <w:p w:rsidR="00522943" w:rsidRPr="004D2036" w:rsidRDefault="00522943" w:rsidP="00E92BD2">
            <w:pPr>
              <w:pStyle w:val="tl"/>
              <w:jc w:val="center"/>
              <w:rPr>
                <w:b/>
                <w:sz w:val="28"/>
                <w:szCs w:val="28"/>
                <w:lang w:val="uk-UA"/>
              </w:rPr>
            </w:pPr>
            <w:r w:rsidRPr="004D2036">
              <w:rPr>
                <w:b/>
                <w:bCs/>
                <w:sz w:val="28"/>
                <w:szCs w:val="28"/>
                <w:lang w:val="uk-UA"/>
              </w:rPr>
              <w:t>У разі платності:</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11</w:t>
            </w:r>
            <w:r w:rsidRPr="007C4728">
              <w:rPr>
                <w:sz w:val="28"/>
                <w:szCs w:val="28"/>
                <w:lang w:val="uk-UA"/>
              </w:rPr>
              <w:t>.</w:t>
            </w:r>
            <w:r>
              <w:rPr>
                <w:sz w:val="28"/>
                <w:szCs w:val="28"/>
                <w:lang w:val="uk-UA"/>
              </w:rPr>
              <w:t>1</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rPr>
                <w:sz w:val="28"/>
                <w:szCs w:val="28"/>
                <w:lang w:val="uk-UA"/>
              </w:rPr>
            </w:pPr>
            <w:r w:rsidRPr="007C4728">
              <w:rPr>
                <w:bCs/>
                <w:sz w:val="28"/>
                <w:szCs w:val="28"/>
                <w:lang w:val="uk-UA"/>
              </w:rPr>
              <w:t>Нормативно-правові акти, на підставі яких стягується плата</w:t>
            </w:r>
            <w:r>
              <w:rPr>
                <w:bCs/>
                <w:sz w:val="28"/>
                <w:szCs w:val="28"/>
                <w:lang w:val="uk-UA"/>
              </w:rPr>
              <w:t xml:space="preserve"> </w:t>
            </w:r>
            <w:r w:rsidRPr="007C4728">
              <w:rPr>
                <w:sz w:val="28"/>
                <w:szCs w:val="28"/>
                <w:lang w:val="uk-UA"/>
              </w:rPr>
              <w:t>(назва та реквізити нормативно-правового акту)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11.2</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 xml:space="preserve">Розмір </w:t>
            </w:r>
            <w:r>
              <w:rPr>
                <w:bCs/>
                <w:sz w:val="28"/>
                <w:szCs w:val="28"/>
                <w:lang w:val="uk-UA"/>
              </w:rPr>
              <w:t xml:space="preserve">та порядок внесення плати (адміністративного збору) за платну адміністративну послугу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11.3</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Розрахунковий рахунок для внесення плати</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lastRenderedPageBreak/>
              <w:t>12</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Строк</w:t>
            </w:r>
            <w:r>
              <w:rPr>
                <w:bCs/>
                <w:sz w:val="28"/>
                <w:szCs w:val="28"/>
                <w:lang w:val="uk-UA"/>
              </w:rPr>
              <w:t xml:space="preserve"> надання адміністративної послуги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D524B4" w:rsidRDefault="00522943" w:rsidP="00E92BD2">
            <w:pPr>
              <w:pStyle w:val="tl"/>
              <w:spacing w:before="0" w:beforeAutospacing="0" w:after="0" w:afterAutospacing="0"/>
              <w:jc w:val="both"/>
              <w:rPr>
                <w:sz w:val="28"/>
                <w:szCs w:val="28"/>
                <w:lang w:val="uk-UA"/>
              </w:rPr>
            </w:pPr>
            <w:r>
              <w:rPr>
                <w:sz w:val="28"/>
                <w:szCs w:val="28"/>
                <w:lang w:val="uk-UA"/>
              </w:rPr>
              <w:t xml:space="preserve">Десять робочих днів </w:t>
            </w:r>
            <w:r w:rsidRPr="00556320">
              <w:rPr>
                <w:sz w:val="28"/>
                <w:szCs w:val="28"/>
                <w:lang w:val="uk-UA"/>
              </w:rPr>
              <w:t>з дня її надходження</w:t>
            </w:r>
            <w:r w:rsidRPr="00D524B4">
              <w:rPr>
                <w:sz w:val="28"/>
                <w:szCs w:val="28"/>
                <w:lang w:val="uk-UA"/>
              </w:rPr>
              <w:t xml:space="preserve"> </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13</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 xml:space="preserve">Вичерпний перелік підстав для відмови у наданні </w:t>
            </w:r>
            <w:r>
              <w:rPr>
                <w:bCs/>
                <w:sz w:val="28"/>
                <w:szCs w:val="28"/>
                <w:lang w:val="uk-UA"/>
              </w:rPr>
              <w:t xml:space="preserve">адміністративної послуги </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spacing w:before="0" w:beforeAutospacing="0" w:after="0" w:afterAutospacing="0"/>
              <w:jc w:val="both"/>
              <w:rPr>
                <w:sz w:val="28"/>
                <w:szCs w:val="28"/>
                <w:lang w:val="uk-UA"/>
              </w:rPr>
            </w:pPr>
            <w:r>
              <w:rPr>
                <w:sz w:val="28"/>
                <w:szCs w:val="28"/>
                <w:lang w:val="uk-UA"/>
              </w:rPr>
              <w:t>1. </w:t>
            </w:r>
            <w:r w:rsidRPr="00216A01">
              <w:rPr>
                <w:sz w:val="28"/>
                <w:szCs w:val="28"/>
                <w:lang w:val="uk-UA"/>
              </w:rPr>
              <w:t>Не відповідність поданої декларації встановленій формі</w:t>
            </w:r>
            <w:r>
              <w:rPr>
                <w:sz w:val="28"/>
                <w:szCs w:val="28"/>
                <w:lang w:val="uk-UA"/>
              </w:rPr>
              <w:t>.</w:t>
            </w:r>
          </w:p>
          <w:p w:rsidR="00522943" w:rsidRDefault="00522943" w:rsidP="00E92BD2">
            <w:pPr>
              <w:pStyle w:val="tl"/>
              <w:spacing w:before="0" w:beforeAutospacing="0" w:after="0" w:afterAutospacing="0"/>
              <w:jc w:val="both"/>
              <w:rPr>
                <w:sz w:val="28"/>
                <w:szCs w:val="28"/>
                <w:lang w:val="uk-UA"/>
              </w:rPr>
            </w:pPr>
            <w:r>
              <w:rPr>
                <w:sz w:val="28"/>
                <w:szCs w:val="28"/>
                <w:lang w:val="uk-UA"/>
              </w:rPr>
              <w:t>2. Н</w:t>
            </w:r>
            <w:r w:rsidRPr="00216A01">
              <w:rPr>
                <w:sz w:val="28"/>
                <w:szCs w:val="28"/>
                <w:lang w:val="uk-UA"/>
              </w:rPr>
              <w:t>е відповідн</w:t>
            </w:r>
            <w:r>
              <w:rPr>
                <w:sz w:val="28"/>
                <w:szCs w:val="28"/>
                <w:lang w:val="uk-UA"/>
              </w:rPr>
              <w:t>і</w:t>
            </w:r>
            <w:r w:rsidRPr="00216A01">
              <w:rPr>
                <w:sz w:val="28"/>
                <w:szCs w:val="28"/>
                <w:lang w:val="uk-UA"/>
              </w:rPr>
              <w:t>ст</w:t>
            </w:r>
            <w:r>
              <w:rPr>
                <w:sz w:val="28"/>
                <w:szCs w:val="28"/>
                <w:lang w:val="uk-UA"/>
              </w:rPr>
              <w:t>ь</w:t>
            </w:r>
            <w:r w:rsidRPr="00216A01">
              <w:rPr>
                <w:sz w:val="28"/>
                <w:szCs w:val="28"/>
                <w:lang w:val="uk-UA"/>
              </w:rPr>
              <w:t xml:space="preserve"> встановленим до </w:t>
            </w:r>
            <w:r>
              <w:rPr>
                <w:sz w:val="28"/>
                <w:szCs w:val="28"/>
                <w:lang w:val="uk-UA"/>
              </w:rPr>
              <w:t>декларації</w:t>
            </w:r>
            <w:r w:rsidRPr="00216A01">
              <w:rPr>
                <w:sz w:val="28"/>
                <w:szCs w:val="28"/>
                <w:lang w:val="uk-UA"/>
              </w:rPr>
              <w:t xml:space="preserve"> вимогам</w:t>
            </w:r>
            <w:r>
              <w:rPr>
                <w:sz w:val="28"/>
                <w:szCs w:val="28"/>
                <w:lang w:val="uk-UA"/>
              </w:rPr>
              <w:t>.</w:t>
            </w:r>
          </w:p>
          <w:p w:rsidR="00522943" w:rsidRPr="00216A01" w:rsidRDefault="00522943" w:rsidP="00E92BD2">
            <w:pPr>
              <w:pStyle w:val="tl"/>
              <w:spacing w:before="0" w:beforeAutospacing="0" w:after="0" w:afterAutospacing="0"/>
              <w:jc w:val="both"/>
              <w:rPr>
                <w:sz w:val="28"/>
                <w:szCs w:val="28"/>
                <w:lang w:val="uk-UA"/>
              </w:rPr>
            </w:pPr>
            <w:r>
              <w:rPr>
                <w:sz w:val="28"/>
                <w:szCs w:val="28"/>
                <w:lang w:val="uk-UA"/>
              </w:rPr>
              <w:t>3. Не заповнення (неправильне заповнення) граф декларації.</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4</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Строк дії документа</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sz w:val="28"/>
                <w:szCs w:val="28"/>
                <w:lang w:val="uk-UA"/>
              </w:rPr>
              <w:t>  </w:t>
            </w:r>
            <w:r>
              <w:rPr>
                <w:sz w:val="28"/>
                <w:szCs w:val="28"/>
                <w:lang w:val="uk-UA"/>
              </w:rPr>
              <w:t>Необмежений</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5</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 xml:space="preserve">Необхідність у проведенні експертизи (обстеження) об'єкта, на який </w:t>
            </w:r>
            <w:r>
              <w:rPr>
                <w:bCs/>
                <w:sz w:val="28"/>
                <w:szCs w:val="28"/>
                <w:lang w:val="uk-UA"/>
              </w:rPr>
              <w:t>надається адміністративна послуга</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B9725C" w:rsidRDefault="00522943" w:rsidP="00E92BD2">
            <w:pPr>
              <w:pStyle w:val="tl"/>
              <w:spacing w:before="0" w:beforeAutospacing="0" w:after="0" w:afterAutospacing="0"/>
              <w:ind w:firstLine="258"/>
              <w:jc w:val="both"/>
              <w:rPr>
                <w:sz w:val="28"/>
                <w:szCs w:val="28"/>
                <w:lang w:val="uk-UA"/>
              </w:rPr>
            </w:pPr>
            <w:r w:rsidRPr="00B9725C">
              <w:rPr>
                <w:sz w:val="28"/>
                <w:szCs w:val="28"/>
                <w:lang w:val="uk-UA"/>
              </w:rPr>
              <w:t>Суб’єкт господарювання з високим ступенем прийнятного ризику разом з декларацією подає позитивний висновок за результатами оцінки (експертизи) протипожежного стану підприємства, об’єкта чи приміщення.</w:t>
            </w:r>
          </w:p>
          <w:p w:rsidR="00522943" w:rsidRPr="00B9725C" w:rsidRDefault="00522943" w:rsidP="00E92BD2">
            <w:pPr>
              <w:pStyle w:val="tl"/>
              <w:spacing w:before="0" w:beforeAutospacing="0" w:after="0" w:afterAutospacing="0"/>
              <w:ind w:firstLine="258"/>
              <w:jc w:val="both"/>
              <w:rPr>
                <w:sz w:val="28"/>
                <w:szCs w:val="28"/>
                <w:lang w:val="uk-UA"/>
              </w:rPr>
            </w:pPr>
            <w:r w:rsidRPr="00B9725C">
              <w:rPr>
                <w:sz w:val="28"/>
                <w:szCs w:val="28"/>
                <w:lang w:val="uk-UA"/>
              </w:rPr>
              <w:t>Оцінка протипожежного стану проводиться суб’єктом господарювання, який одержав відповідну ліцензію</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6</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jc w:val="both"/>
              <w:rPr>
                <w:sz w:val="28"/>
                <w:szCs w:val="28"/>
                <w:lang w:val="uk-UA"/>
              </w:rPr>
            </w:pPr>
            <w:r w:rsidRPr="007C4728">
              <w:rPr>
                <w:bCs/>
                <w:sz w:val="28"/>
                <w:szCs w:val="28"/>
                <w:lang w:val="uk-UA"/>
              </w:rPr>
              <w:t>Платність (безоплатність) проведення експертизи (обстеження)</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4959" w:type="pct"/>
            <w:gridSpan w:val="3"/>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sidRPr="00F87F5C">
              <w:rPr>
                <w:b/>
                <w:bCs/>
                <w:sz w:val="28"/>
                <w:szCs w:val="28"/>
                <w:lang w:val="uk-UA"/>
              </w:rPr>
              <w:t>У разі платності</w:t>
            </w:r>
            <w:r w:rsidRPr="007C4728">
              <w:rPr>
                <w:bCs/>
                <w:sz w:val="28"/>
                <w:szCs w:val="28"/>
                <w:lang w:val="uk-UA"/>
              </w:rPr>
              <w:t>:</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6</w:t>
            </w:r>
            <w:r w:rsidRPr="007C4728">
              <w:rPr>
                <w:sz w:val="28"/>
                <w:szCs w:val="28"/>
                <w:lang w:val="uk-UA"/>
              </w:rPr>
              <w:t>.1.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bCs/>
                <w:sz w:val="28"/>
                <w:szCs w:val="28"/>
                <w:lang w:val="uk-UA"/>
              </w:rPr>
              <w:t>Нормативно-правові акти, на підставі яких стягується плата</w:t>
            </w:r>
            <w:r>
              <w:rPr>
                <w:bCs/>
                <w:sz w:val="28"/>
                <w:szCs w:val="28"/>
                <w:lang w:val="uk-UA"/>
              </w:rPr>
              <w:t xml:space="preserve"> </w:t>
            </w:r>
            <w:r w:rsidRPr="007C4728">
              <w:rPr>
                <w:sz w:val="28"/>
                <w:szCs w:val="28"/>
                <w:lang w:val="uk-UA"/>
              </w:rPr>
              <w:t>(назва та реквізити нормативно-правового акту)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6</w:t>
            </w:r>
            <w:r w:rsidRPr="007C4728">
              <w:rPr>
                <w:sz w:val="28"/>
                <w:szCs w:val="28"/>
                <w:lang w:val="uk-UA"/>
              </w:rPr>
              <w:t>.2.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bCs/>
                <w:sz w:val="28"/>
                <w:szCs w:val="28"/>
                <w:lang w:val="uk-UA"/>
              </w:rPr>
              <w:t>Розмір плати проведення експертизи (обстеження)</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6</w:t>
            </w:r>
            <w:r w:rsidRPr="007C4728">
              <w:rPr>
                <w:sz w:val="28"/>
                <w:szCs w:val="28"/>
                <w:lang w:val="uk-UA"/>
              </w:rPr>
              <w:t>.3.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bCs/>
                <w:sz w:val="28"/>
                <w:szCs w:val="28"/>
                <w:lang w:val="uk-UA"/>
              </w:rPr>
              <w:t>Розрахункові рахунки для внесення плати</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Pr>
                <w:sz w:val="28"/>
                <w:szCs w:val="28"/>
                <w:lang w:val="uk-UA"/>
              </w:rPr>
              <w:t>17.</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bCs/>
                <w:sz w:val="28"/>
                <w:szCs w:val="28"/>
                <w:lang w:val="uk-UA"/>
              </w:rPr>
            </w:pPr>
            <w:r>
              <w:rPr>
                <w:bCs/>
                <w:sz w:val="28"/>
                <w:szCs w:val="28"/>
                <w:lang w:val="uk-UA"/>
              </w:rPr>
              <w:t xml:space="preserve">Результат надання адміністративної послуги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jc w:val="center"/>
              <w:rPr>
                <w:sz w:val="28"/>
                <w:szCs w:val="28"/>
                <w:lang w:val="uk-UA"/>
              </w:rPr>
            </w:pP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c"/>
              <w:rPr>
                <w:sz w:val="28"/>
                <w:szCs w:val="28"/>
                <w:lang w:val="uk-UA"/>
              </w:rPr>
            </w:pPr>
            <w:r>
              <w:rPr>
                <w:sz w:val="28"/>
                <w:szCs w:val="28"/>
                <w:lang w:val="uk-UA"/>
              </w:rPr>
              <w:t>18.</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Default="00522943" w:rsidP="00E92BD2">
            <w:pPr>
              <w:pStyle w:val="tl"/>
              <w:spacing w:before="0" w:beforeAutospacing="0" w:after="0" w:afterAutospacing="0"/>
              <w:rPr>
                <w:bCs/>
                <w:sz w:val="28"/>
                <w:szCs w:val="28"/>
                <w:lang w:val="uk-UA"/>
              </w:rPr>
            </w:pPr>
            <w:r>
              <w:rPr>
                <w:bCs/>
                <w:sz w:val="28"/>
                <w:szCs w:val="28"/>
                <w:lang w:val="uk-UA"/>
              </w:rPr>
              <w:t xml:space="preserve">Спосіб отримання відповіді (результату)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E074C5" w:rsidRDefault="00522943" w:rsidP="00E92BD2">
            <w:pPr>
              <w:pStyle w:val="tl"/>
              <w:jc w:val="both"/>
              <w:rPr>
                <w:sz w:val="28"/>
                <w:szCs w:val="28"/>
                <w:lang w:val="uk-UA"/>
              </w:rPr>
            </w:pPr>
            <w:r w:rsidRPr="00E074C5">
              <w:rPr>
                <w:sz w:val="28"/>
                <w:szCs w:val="28"/>
                <w:lang w:val="uk-UA"/>
              </w:rPr>
              <w:t xml:space="preserve">Зареєстрована декларація передається адміністратору та/або державному адміністратору Центра надання адміністративних послуг для видачі їх </w:t>
            </w:r>
            <w:r>
              <w:rPr>
                <w:sz w:val="28"/>
                <w:szCs w:val="28"/>
                <w:lang w:val="uk-UA"/>
              </w:rPr>
              <w:t xml:space="preserve">суб’єкту звернення </w:t>
            </w:r>
          </w:p>
        </w:tc>
      </w:tr>
      <w:tr w:rsidR="00522943" w:rsidRPr="007C4728" w:rsidTr="00E92BD2">
        <w:trPr>
          <w:tblCellSpacing w:w="22" w:type="dxa"/>
        </w:trPr>
        <w:tc>
          <w:tcPr>
            <w:tcW w:w="339"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c"/>
              <w:rPr>
                <w:sz w:val="28"/>
                <w:szCs w:val="28"/>
                <w:lang w:val="uk-UA"/>
              </w:rPr>
            </w:pPr>
            <w:r w:rsidRPr="007C4728">
              <w:rPr>
                <w:sz w:val="28"/>
                <w:szCs w:val="28"/>
                <w:lang w:val="uk-UA"/>
              </w:rPr>
              <w:t>1</w:t>
            </w:r>
            <w:r>
              <w:rPr>
                <w:sz w:val="28"/>
                <w:szCs w:val="28"/>
                <w:lang w:val="uk-UA"/>
              </w:rPr>
              <w:t>9</w:t>
            </w:r>
            <w:r w:rsidRPr="007C4728">
              <w:rPr>
                <w:sz w:val="28"/>
                <w:szCs w:val="28"/>
                <w:lang w:val="uk-UA"/>
              </w:rPr>
              <w:t>. </w:t>
            </w:r>
          </w:p>
        </w:tc>
        <w:tc>
          <w:tcPr>
            <w:tcW w:w="2163"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spacing w:before="0" w:beforeAutospacing="0" w:after="0" w:afterAutospacing="0"/>
              <w:rPr>
                <w:sz w:val="28"/>
                <w:szCs w:val="28"/>
                <w:lang w:val="uk-UA"/>
              </w:rPr>
            </w:pPr>
            <w:r w:rsidRPr="007C4728">
              <w:rPr>
                <w:bCs/>
                <w:sz w:val="28"/>
                <w:szCs w:val="28"/>
                <w:lang w:val="uk-UA"/>
              </w:rPr>
              <w:t>Примітки</w:t>
            </w:r>
            <w:r w:rsidRPr="007C4728">
              <w:rPr>
                <w:sz w:val="28"/>
                <w:szCs w:val="28"/>
                <w:lang w:val="uk-UA"/>
              </w:rPr>
              <w:t> </w:t>
            </w:r>
          </w:p>
        </w:tc>
        <w:tc>
          <w:tcPr>
            <w:tcW w:w="2416" w:type="pct"/>
            <w:tcBorders>
              <w:top w:val="outset" w:sz="6" w:space="0" w:color="auto"/>
              <w:left w:val="outset" w:sz="6" w:space="0" w:color="auto"/>
              <w:bottom w:val="outset" w:sz="6" w:space="0" w:color="auto"/>
              <w:right w:val="outset" w:sz="6" w:space="0" w:color="auto"/>
            </w:tcBorders>
            <w:vAlign w:val="center"/>
          </w:tcPr>
          <w:p w:rsidR="00522943" w:rsidRPr="007C4728" w:rsidRDefault="00522943" w:rsidP="00E92BD2">
            <w:pPr>
              <w:pStyle w:val="tl"/>
              <w:jc w:val="center"/>
              <w:rPr>
                <w:sz w:val="28"/>
                <w:szCs w:val="28"/>
                <w:lang w:val="uk-UA"/>
              </w:rPr>
            </w:pPr>
            <w:r>
              <w:rPr>
                <w:sz w:val="28"/>
                <w:szCs w:val="28"/>
                <w:lang w:val="uk-UA"/>
              </w:rPr>
              <w:t>______</w:t>
            </w:r>
          </w:p>
        </w:tc>
      </w:tr>
    </w:tbl>
    <w:p w:rsidR="00522943" w:rsidRDefault="00522943" w:rsidP="00522943"/>
    <w:p w:rsidR="00522943" w:rsidRPr="001F70FE" w:rsidRDefault="00522943" w:rsidP="00522943">
      <w:pPr>
        <w:jc w:val="center"/>
      </w:pPr>
    </w:p>
    <w:p w:rsidR="003A71D2" w:rsidRDefault="003A71D2"/>
    <w:p w:rsidR="00522943" w:rsidRDefault="00522943"/>
    <w:p w:rsidR="00522943" w:rsidRDefault="00522943"/>
    <w:p w:rsidR="00522943" w:rsidRDefault="00522943"/>
    <w:p w:rsidR="00522943" w:rsidRDefault="00522943"/>
    <w:p w:rsidR="00522943" w:rsidRDefault="00522943"/>
    <w:p w:rsidR="00522943" w:rsidRDefault="00522943"/>
    <w:p w:rsidR="00522943" w:rsidRPr="000E624E" w:rsidRDefault="00522943" w:rsidP="00522943">
      <w:pPr>
        <w:keepNext/>
        <w:keepLines/>
        <w:spacing w:before="120" w:after="240"/>
        <w:ind w:left="3119"/>
        <w:jc w:val="center"/>
        <w:rPr>
          <w:sz w:val="28"/>
          <w:szCs w:val="28"/>
          <w:lang w:val="ru-RU"/>
        </w:rPr>
      </w:pPr>
      <w:r w:rsidRPr="000E624E">
        <w:rPr>
          <w:sz w:val="28"/>
          <w:szCs w:val="28"/>
        </w:rPr>
        <w:lastRenderedPageBreak/>
        <w:t xml:space="preserve">Додаток </w:t>
      </w:r>
      <w:r w:rsidRPr="000E624E">
        <w:rPr>
          <w:sz w:val="28"/>
          <w:szCs w:val="28"/>
        </w:rPr>
        <w:br/>
        <w:t xml:space="preserve">до Порядку </w:t>
      </w:r>
      <w:r w:rsidRPr="000E624E">
        <w:rPr>
          <w:sz w:val="28"/>
          <w:szCs w:val="28"/>
        </w:rPr>
        <w:br/>
        <w:t>(в редакції постанови Кабінету Міністрів України</w:t>
      </w:r>
      <w:r w:rsidRPr="000E624E">
        <w:rPr>
          <w:sz w:val="28"/>
          <w:szCs w:val="28"/>
        </w:rPr>
        <w:br/>
        <w:t xml:space="preserve">від 14 лютого 2018 р. № </w:t>
      </w:r>
      <w:r w:rsidRPr="000E624E">
        <w:rPr>
          <w:sz w:val="28"/>
          <w:szCs w:val="28"/>
          <w:lang w:val="ru-RU"/>
        </w:rPr>
        <w:t>80)</w:t>
      </w:r>
    </w:p>
    <w:p w:rsidR="00522943" w:rsidRPr="000E624E" w:rsidRDefault="00522943" w:rsidP="00522943">
      <w:pPr>
        <w:keepNext/>
        <w:keepLines/>
        <w:spacing w:before="240" w:after="240"/>
        <w:jc w:val="center"/>
        <w:rPr>
          <w:sz w:val="28"/>
          <w:szCs w:val="28"/>
        </w:rPr>
      </w:pPr>
      <w:r w:rsidRPr="000E624E">
        <w:rPr>
          <w:sz w:val="28"/>
          <w:szCs w:val="28"/>
        </w:rPr>
        <w:t>ДЕКЛАРАЦІЯ №_______</w:t>
      </w:r>
      <w:r w:rsidRPr="000E624E">
        <w:rPr>
          <w:sz w:val="28"/>
          <w:szCs w:val="28"/>
        </w:rPr>
        <w:br/>
        <w:t xml:space="preserve">відповідності матеріально-технічної бази вимогам </w:t>
      </w:r>
      <w:r w:rsidRPr="000E624E">
        <w:rPr>
          <w:sz w:val="28"/>
          <w:szCs w:val="28"/>
        </w:rPr>
        <w:br/>
        <w:t>законодавства з питань пожежної безпеки</w:t>
      </w:r>
    </w:p>
    <w:p w:rsidR="00522943" w:rsidRPr="000E624E" w:rsidRDefault="00522943" w:rsidP="00522943">
      <w:pPr>
        <w:spacing w:before="120"/>
        <w:ind w:firstLine="567"/>
        <w:jc w:val="both"/>
        <w:rPr>
          <w:sz w:val="28"/>
          <w:szCs w:val="28"/>
          <w:lang w:val="ru-RU"/>
        </w:rPr>
      </w:pPr>
      <w:r w:rsidRPr="000E624E">
        <w:rPr>
          <w:sz w:val="28"/>
          <w:szCs w:val="28"/>
        </w:rPr>
        <w:t>1. Повне найменування суб’єкта господарювання</w:t>
      </w:r>
      <w:r w:rsidRPr="000E624E">
        <w:rPr>
          <w:sz w:val="28"/>
          <w:szCs w:val="28"/>
          <w:lang w:val="ru-RU"/>
        </w:rPr>
        <w:t xml:space="preserve"> __________________</w:t>
      </w:r>
    </w:p>
    <w:p w:rsidR="00522943" w:rsidRPr="000E624E" w:rsidRDefault="00522943" w:rsidP="00522943">
      <w:pPr>
        <w:spacing w:before="120"/>
        <w:ind w:firstLine="567"/>
        <w:jc w:val="both"/>
        <w:rPr>
          <w:sz w:val="28"/>
          <w:szCs w:val="28"/>
          <w:lang w:val="ru-RU"/>
        </w:rPr>
      </w:pPr>
      <w:r w:rsidRPr="000E624E">
        <w:rPr>
          <w:sz w:val="28"/>
          <w:szCs w:val="28"/>
        </w:rPr>
        <w:t>2. Керівник (посадова особа виконавчого органу) суб’єкта господарювання</w:t>
      </w:r>
      <w:r w:rsidRPr="000E624E">
        <w:rPr>
          <w:sz w:val="28"/>
          <w:szCs w:val="28"/>
          <w:lang w:val="ru-RU"/>
        </w:rPr>
        <w:t xml:space="preserve"> ____________________________________________________</w:t>
      </w:r>
    </w:p>
    <w:p w:rsidR="00522943" w:rsidRPr="004E7870" w:rsidRDefault="00522943" w:rsidP="00522943">
      <w:pPr>
        <w:ind w:left="3119"/>
        <w:rPr>
          <w:sz w:val="20"/>
          <w:szCs w:val="20"/>
        </w:rPr>
      </w:pPr>
      <w:r w:rsidRPr="004E7870">
        <w:rPr>
          <w:sz w:val="20"/>
          <w:szCs w:val="20"/>
          <w:lang w:val="ru-RU"/>
        </w:rPr>
        <w:t>(</w:t>
      </w:r>
      <w:proofErr w:type="gramStart"/>
      <w:r w:rsidRPr="004E7870">
        <w:rPr>
          <w:sz w:val="20"/>
          <w:szCs w:val="20"/>
        </w:rPr>
        <w:t>пр</w:t>
      </w:r>
      <w:proofErr w:type="gramEnd"/>
      <w:r w:rsidRPr="004E7870">
        <w:rPr>
          <w:sz w:val="20"/>
          <w:szCs w:val="20"/>
        </w:rPr>
        <w:t>ізвище, ім’я, по батькові)</w:t>
      </w:r>
    </w:p>
    <w:p w:rsidR="00522943" w:rsidRPr="000E624E" w:rsidRDefault="00522943" w:rsidP="00522943">
      <w:pPr>
        <w:spacing w:before="120"/>
        <w:ind w:firstLine="567"/>
        <w:jc w:val="both"/>
        <w:rPr>
          <w:sz w:val="28"/>
          <w:szCs w:val="28"/>
        </w:rPr>
      </w:pPr>
      <w:r w:rsidRPr="000E624E">
        <w:rPr>
          <w:sz w:val="28"/>
          <w:szCs w:val="28"/>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_____________________________________________________________</w:t>
      </w:r>
    </w:p>
    <w:p w:rsidR="00522943" w:rsidRPr="000E624E" w:rsidRDefault="00522943" w:rsidP="00522943">
      <w:pPr>
        <w:spacing w:before="120"/>
        <w:ind w:firstLine="567"/>
        <w:jc w:val="both"/>
        <w:rPr>
          <w:sz w:val="28"/>
          <w:szCs w:val="28"/>
          <w:lang w:val="ru-RU"/>
        </w:rPr>
      </w:pPr>
      <w:r w:rsidRPr="000E624E">
        <w:rPr>
          <w:sz w:val="28"/>
          <w:szCs w:val="28"/>
        </w:rPr>
        <w:t>4. Номер телефону _______ телефаксу</w:t>
      </w:r>
      <w:r w:rsidRPr="000E624E">
        <w:rPr>
          <w:sz w:val="28"/>
          <w:szCs w:val="28"/>
          <w:lang w:val="ru-RU"/>
        </w:rPr>
        <w:t xml:space="preserve"> ____________</w:t>
      </w:r>
    </w:p>
    <w:p w:rsidR="00522943" w:rsidRPr="000E624E" w:rsidRDefault="00522943" w:rsidP="00522943">
      <w:pPr>
        <w:spacing w:before="120"/>
        <w:ind w:firstLine="567"/>
        <w:jc w:val="both"/>
        <w:rPr>
          <w:sz w:val="28"/>
          <w:szCs w:val="28"/>
          <w:lang w:val="ru-RU"/>
        </w:rPr>
      </w:pPr>
      <w:r w:rsidRPr="000E624E">
        <w:rPr>
          <w:sz w:val="28"/>
          <w:szCs w:val="28"/>
        </w:rPr>
        <w:t>5. Адреса електронної пошти</w:t>
      </w:r>
      <w:r w:rsidRPr="000E624E">
        <w:rPr>
          <w:sz w:val="28"/>
          <w:szCs w:val="28"/>
          <w:lang w:val="ru-RU"/>
        </w:rPr>
        <w:t xml:space="preserve"> ___________________________________</w:t>
      </w:r>
    </w:p>
    <w:p w:rsidR="00522943" w:rsidRPr="000E624E" w:rsidRDefault="00522943" w:rsidP="00522943">
      <w:pPr>
        <w:spacing w:before="120"/>
        <w:ind w:firstLine="567"/>
        <w:jc w:val="both"/>
        <w:rPr>
          <w:sz w:val="28"/>
          <w:szCs w:val="28"/>
        </w:rPr>
      </w:pPr>
      <w:r w:rsidRPr="000E624E">
        <w:rPr>
          <w:sz w:val="28"/>
          <w:szCs w:val="28"/>
        </w:rPr>
        <w:t>6. Місце реєстрації суб’єкта господарювання ______________________</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tabs>
          <w:tab w:val="left" w:pos="1985"/>
        </w:tabs>
        <w:ind w:left="2126"/>
        <w:jc w:val="both"/>
        <w:rPr>
          <w:sz w:val="20"/>
          <w:szCs w:val="20"/>
        </w:rPr>
      </w:pPr>
      <w:r w:rsidRPr="004E7870">
        <w:rPr>
          <w:sz w:val="20"/>
          <w:szCs w:val="20"/>
        </w:rPr>
        <w:t>(індекс, область, місто, район, вулиця, будинок)</w:t>
      </w:r>
    </w:p>
    <w:p w:rsidR="00522943" w:rsidRPr="000E624E" w:rsidRDefault="00522943" w:rsidP="00522943">
      <w:pPr>
        <w:jc w:val="both"/>
        <w:rPr>
          <w:sz w:val="28"/>
          <w:szCs w:val="28"/>
          <w:lang w:val="ru-RU"/>
        </w:rPr>
      </w:pPr>
    </w:p>
    <w:p w:rsidR="00522943" w:rsidRPr="000E624E" w:rsidRDefault="00522943" w:rsidP="00522943">
      <w:pPr>
        <w:spacing w:before="120"/>
        <w:ind w:firstLine="567"/>
        <w:jc w:val="both"/>
        <w:rPr>
          <w:sz w:val="28"/>
          <w:szCs w:val="28"/>
          <w:lang w:val="ru-RU"/>
        </w:rPr>
      </w:pPr>
      <w:r w:rsidRPr="000E624E">
        <w:rPr>
          <w:sz w:val="28"/>
          <w:szCs w:val="28"/>
        </w:rPr>
        <w:t>7. Ступінь ризику _____________________</w:t>
      </w:r>
      <w:r w:rsidRPr="000E624E">
        <w:rPr>
          <w:sz w:val="28"/>
          <w:szCs w:val="28"/>
          <w:lang w:val="ru-RU"/>
        </w:rPr>
        <w:t>_______________________</w:t>
      </w:r>
    </w:p>
    <w:p w:rsidR="00522943" w:rsidRPr="004E7870" w:rsidRDefault="00522943" w:rsidP="00522943">
      <w:pPr>
        <w:ind w:left="2160"/>
        <w:jc w:val="center"/>
        <w:rPr>
          <w:sz w:val="20"/>
          <w:szCs w:val="20"/>
        </w:rPr>
      </w:pPr>
      <w:r w:rsidRPr="004E7870">
        <w:rPr>
          <w:sz w:val="20"/>
          <w:szCs w:val="20"/>
        </w:rPr>
        <w:t>(відповідно до критеріїв, за якими оцінюється ступінь</w:t>
      </w:r>
    </w:p>
    <w:p w:rsidR="00522943" w:rsidRPr="000E624E" w:rsidRDefault="00522943" w:rsidP="00522943">
      <w:pPr>
        <w:jc w:val="both"/>
        <w:rPr>
          <w:sz w:val="28"/>
          <w:szCs w:val="28"/>
          <w:lang w:val="ru-RU"/>
        </w:rPr>
      </w:pPr>
      <w:r w:rsidRPr="000E624E">
        <w:rPr>
          <w:sz w:val="28"/>
          <w:szCs w:val="28"/>
          <w:lang w:val="ru-RU"/>
        </w:rPr>
        <w:t>__________________________________________________________</w:t>
      </w:r>
      <w:r w:rsidRPr="001B1870">
        <w:rPr>
          <w:sz w:val="28"/>
          <w:szCs w:val="28"/>
          <w:lang w:val="ru-RU"/>
        </w:rPr>
        <w:t>_</w:t>
      </w:r>
      <w:r w:rsidRPr="000E624E">
        <w:rPr>
          <w:sz w:val="28"/>
          <w:szCs w:val="28"/>
          <w:lang w:val="ru-RU"/>
        </w:rPr>
        <w:t>_____</w:t>
      </w:r>
    </w:p>
    <w:p w:rsidR="00522943" w:rsidRPr="004E7870" w:rsidRDefault="00522943" w:rsidP="00522943">
      <w:pPr>
        <w:jc w:val="center"/>
        <w:rPr>
          <w:sz w:val="20"/>
          <w:szCs w:val="20"/>
        </w:rPr>
      </w:pPr>
      <w:r w:rsidRPr="004E7870">
        <w:rPr>
          <w:sz w:val="20"/>
          <w:szCs w:val="20"/>
        </w:rPr>
        <w:t>ризику від провадження господарської діяльності та визначається періодичність здійснення</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w:t>
      </w:r>
    </w:p>
    <w:p w:rsidR="00522943" w:rsidRPr="004E7870" w:rsidRDefault="00522943" w:rsidP="00522943">
      <w:pPr>
        <w:jc w:val="center"/>
        <w:rPr>
          <w:sz w:val="20"/>
          <w:szCs w:val="20"/>
        </w:rPr>
      </w:pPr>
      <w:r w:rsidRPr="004E7870">
        <w:rPr>
          <w:sz w:val="20"/>
          <w:szCs w:val="20"/>
        </w:rPr>
        <w:t>планових заходів державного нагляду (контролю) у сфері  техногенної та пожежної безпеки)</w:t>
      </w:r>
    </w:p>
    <w:p w:rsidR="00522943" w:rsidRPr="000E624E" w:rsidRDefault="00522943" w:rsidP="00522943">
      <w:pPr>
        <w:jc w:val="both"/>
        <w:rPr>
          <w:sz w:val="28"/>
          <w:szCs w:val="28"/>
          <w:lang w:val="ru-RU"/>
        </w:rPr>
      </w:pPr>
    </w:p>
    <w:p w:rsidR="00522943" w:rsidRPr="000E624E" w:rsidRDefault="00522943" w:rsidP="00522943">
      <w:pPr>
        <w:spacing w:before="120"/>
        <w:ind w:firstLine="567"/>
        <w:jc w:val="both"/>
        <w:rPr>
          <w:sz w:val="28"/>
          <w:szCs w:val="28"/>
          <w:lang w:val="ru-RU"/>
        </w:rPr>
      </w:pPr>
      <w:r w:rsidRPr="000E624E">
        <w:rPr>
          <w:sz w:val="28"/>
          <w:szCs w:val="28"/>
        </w:rPr>
        <w:t>8. Об’єкт (об’єкти) нерухомості, що декларується (декларуються), та його (їх) місце розташування</w:t>
      </w:r>
      <w:r w:rsidRPr="000E624E">
        <w:rPr>
          <w:sz w:val="28"/>
          <w:szCs w:val="28"/>
          <w:lang w:val="ru-RU"/>
        </w:rPr>
        <w:t>:</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r w:rsidRPr="004E7870">
        <w:rPr>
          <w:sz w:val="20"/>
          <w:szCs w:val="20"/>
          <w:lang w:val="ru-RU"/>
        </w:rPr>
        <w:t>(</w:t>
      </w:r>
      <w:r w:rsidRPr="004E7870">
        <w:rPr>
          <w:sz w:val="20"/>
          <w:szCs w:val="20"/>
        </w:rPr>
        <w:t xml:space="preserve">зазначаються </w:t>
      </w:r>
      <w:proofErr w:type="gramStart"/>
      <w:r w:rsidRPr="004E7870">
        <w:rPr>
          <w:sz w:val="20"/>
          <w:szCs w:val="20"/>
        </w:rPr>
        <w:t>вс</w:t>
      </w:r>
      <w:proofErr w:type="gramEnd"/>
      <w:r w:rsidRPr="004E7870">
        <w:rPr>
          <w:sz w:val="20"/>
          <w:szCs w:val="20"/>
        </w:rPr>
        <w:t>і будівельні та конструктивні характеристики об’єкта (об’єктів) нерухомості,</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r w:rsidRPr="004E7870">
        <w:rPr>
          <w:sz w:val="20"/>
          <w:szCs w:val="20"/>
        </w:rPr>
        <w:t xml:space="preserve">назва, </w:t>
      </w:r>
      <w:proofErr w:type="spellStart"/>
      <w:r w:rsidRPr="004E7870">
        <w:rPr>
          <w:sz w:val="20"/>
          <w:szCs w:val="20"/>
        </w:rPr>
        <w:t>функційне</w:t>
      </w:r>
      <w:proofErr w:type="spellEnd"/>
      <w:r w:rsidRPr="004E7870">
        <w:rPr>
          <w:sz w:val="20"/>
          <w:szCs w:val="20"/>
        </w:rPr>
        <w:t xml:space="preserve"> призначення, площа,</w:t>
      </w:r>
      <w:r w:rsidRPr="004E7870">
        <w:rPr>
          <w:sz w:val="20"/>
          <w:szCs w:val="20"/>
          <w:lang w:val="ru-RU"/>
        </w:rPr>
        <w:t xml:space="preserve"> </w:t>
      </w:r>
      <w:r w:rsidRPr="004E7870">
        <w:rPr>
          <w:sz w:val="20"/>
          <w:szCs w:val="20"/>
        </w:rPr>
        <w:t>кількість поверхів, кількість робочих місць/відвідувачів,</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rPr>
      </w:pPr>
      <w:r w:rsidRPr="004E7870">
        <w:rPr>
          <w:sz w:val="20"/>
          <w:szCs w:val="20"/>
        </w:rPr>
        <w:t>індекс, область, місто, район, вулиця, номер будівлі)</w:t>
      </w:r>
    </w:p>
    <w:p w:rsidR="00522943" w:rsidRPr="000E624E" w:rsidRDefault="00522943" w:rsidP="00522943">
      <w:pPr>
        <w:spacing w:before="120"/>
        <w:ind w:firstLine="567"/>
        <w:jc w:val="both"/>
        <w:rPr>
          <w:sz w:val="28"/>
          <w:szCs w:val="28"/>
          <w:lang w:val="ru-RU"/>
        </w:rPr>
      </w:pPr>
      <w:r w:rsidRPr="000E624E">
        <w:rPr>
          <w:sz w:val="28"/>
          <w:szCs w:val="28"/>
        </w:rPr>
        <w:t>наявність та стан утримання території</w:t>
      </w:r>
      <w:r w:rsidRPr="000E624E">
        <w:rPr>
          <w:sz w:val="28"/>
          <w:szCs w:val="28"/>
          <w:lang w:val="ru-RU"/>
        </w:rPr>
        <w:t xml:space="preserve"> ___________________________</w:t>
      </w:r>
    </w:p>
    <w:p w:rsidR="00522943" w:rsidRPr="004E7870" w:rsidRDefault="00522943" w:rsidP="00522943">
      <w:pPr>
        <w:ind w:left="4820"/>
        <w:jc w:val="center"/>
        <w:rPr>
          <w:sz w:val="20"/>
          <w:szCs w:val="20"/>
        </w:rPr>
      </w:pPr>
      <w:proofErr w:type="gramStart"/>
      <w:r w:rsidRPr="004E7870">
        <w:rPr>
          <w:sz w:val="20"/>
          <w:szCs w:val="20"/>
          <w:lang w:val="ru-RU"/>
        </w:rPr>
        <w:t>(</w:t>
      </w:r>
      <w:r w:rsidRPr="004E7870">
        <w:rPr>
          <w:sz w:val="20"/>
          <w:szCs w:val="20"/>
        </w:rPr>
        <w:t xml:space="preserve">зазначається, відповідно до яких пунктів </w:t>
      </w:r>
      <w:proofErr w:type="gramEnd"/>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r w:rsidRPr="004E7870">
        <w:rPr>
          <w:sz w:val="20"/>
          <w:szCs w:val="20"/>
        </w:rPr>
        <w:t>Правил пожежної безпеки в Україні, затверджених</w:t>
      </w:r>
      <w:r w:rsidRPr="004E7870">
        <w:rPr>
          <w:sz w:val="20"/>
          <w:szCs w:val="20"/>
          <w:lang w:val="ru-RU"/>
        </w:rPr>
        <w:t xml:space="preserve"> </w:t>
      </w:r>
      <w:r w:rsidRPr="004E7870">
        <w:rPr>
          <w:sz w:val="20"/>
          <w:szCs w:val="20"/>
        </w:rPr>
        <w:t>наказом МВС</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r w:rsidRPr="004E7870">
        <w:rPr>
          <w:sz w:val="20"/>
          <w:szCs w:val="20"/>
        </w:rPr>
        <w:t xml:space="preserve">від 30 грудня 2014 р. № 1417 (далі </w:t>
      </w:r>
      <w:r w:rsidRPr="004E7870">
        <w:rPr>
          <w:sz w:val="20"/>
          <w:szCs w:val="20"/>
          <w:lang w:val="ru-RU"/>
        </w:rPr>
        <w:t>-</w:t>
      </w:r>
      <w:r w:rsidRPr="004E7870">
        <w:rPr>
          <w:sz w:val="20"/>
          <w:szCs w:val="20"/>
        </w:rPr>
        <w:t xml:space="preserve"> Правила),</w:t>
      </w:r>
      <w:r w:rsidRPr="004E7870">
        <w:rPr>
          <w:sz w:val="20"/>
          <w:szCs w:val="20"/>
          <w:lang w:val="ru-RU"/>
        </w:rPr>
        <w:t xml:space="preserve"> </w:t>
      </w:r>
      <w:r w:rsidRPr="004E7870">
        <w:rPr>
          <w:sz w:val="20"/>
          <w:szCs w:val="20"/>
        </w:rPr>
        <w:t>утримується територія</w:t>
      </w:r>
      <w:r w:rsidRPr="004E7870">
        <w:rPr>
          <w:sz w:val="20"/>
          <w:szCs w:val="20"/>
          <w:lang w:val="ru-RU"/>
        </w:rPr>
        <w:t xml:space="preserve">)   </w:t>
      </w:r>
    </w:p>
    <w:p w:rsidR="00522943" w:rsidRPr="000E624E" w:rsidRDefault="00522943" w:rsidP="00522943">
      <w:pPr>
        <w:jc w:val="both"/>
        <w:rPr>
          <w:sz w:val="28"/>
          <w:szCs w:val="28"/>
          <w:lang w:val="ru-RU"/>
        </w:rPr>
      </w:pPr>
    </w:p>
    <w:p w:rsidR="00522943" w:rsidRPr="000E624E" w:rsidRDefault="00522943" w:rsidP="00522943">
      <w:pPr>
        <w:spacing w:before="120"/>
        <w:ind w:firstLine="567"/>
        <w:jc w:val="both"/>
        <w:rPr>
          <w:sz w:val="28"/>
          <w:szCs w:val="28"/>
          <w:lang w:val="ru-RU"/>
        </w:rPr>
      </w:pPr>
      <w:r w:rsidRPr="000E624E">
        <w:rPr>
          <w:sz w:val="28"/>
          <w:szCs w:val="28"/>
        </w:rPr>
        <w:lastRenderedPageBreak/>
        <w:t>стан утримання будинків, приміщень та споруд</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rPr>
      </w:pPr>
      <w:r w:rsidRPr="004E7870">
        <w:rPr>
          <w:sz w:val="20"/>
          <w:szCs w:val="20"/>
          <w:lang w:val="ru-RU"/>
        </w:rPr>
        <w:t>(</w:t>
      </w:r>
      <w:r w:rsidRPr="004E7870">
        <w:rPr>
          <w:sz w:val="20"/>
          <w:szCs w:val="20"/>
        </w:rPr>
        <w:t>зазначається, відповідно до яких пункті</w:t>
      </w:r>
      <w:proofErr w:type="gramStart"/>
      <w:r w:rsidRPr="004E7870">
        <w:rPr>
          <w:sz w:val="20"/>
          <w:szCs w:val="20"/>
        </w:rPr>
        <w:t>в</w:t>
      </w:r>
      <w:proofErr w:type="gramEnd"/>
      <w:r w:rsidRPr="004E7870">
        <w:rPr>
          <w:sz w:val="20"/>
          <w:szCs w:val="20"/>
        </w:rPr>
        <w:t xml:space="preserve"> Правил утримується будівля, приміщення та споруди)</w:t>
      </w:r>
    </w:p>
    <w:p w:rsidR="00522943" w:rsidRPr="000E624E" w:rsidRDefault="00522943" w:rsidP="00522943">
      <w:pPr>
        <w:spacing w:before="120"/>
        <w:ind w:firstLine="567"/>
        <w:jc w:val="both"/>
        <w:rPr>
          <w:sz w:val="28"/>
          <w:szCs w:val="28"/>
        </w:rPr>
      </w:pPr>
      <w:r w:rsidRPr="000E624E">
        <w:rPr>
          <w:sz w:val="28"/>
          <w:szCs w:val="28"/>
        </w:rPr>
        <w:t>стан утримання евакуаційних шляхів і виходів</w:t>
      </w:r>
    </w:p>
    <w:p w:rsidR="00522943" w:rsidRPr="000E624E" w:rsidRDefault="00522943" w:rsidP="00522943">
      <w:pPr>
        <w:spacing w:before="120"/>
        <w:jc w:val="both"/>
        <w:rPr>
          <w:sz w:val="28"/>
          <w:szCs w:val="28"/>
        </w:rPr>
      </w:pPr>
      <w:r w:rsidRPr="000E624E">
        <w:rPr>
          <w:sz w:val="28"/>
          <w:szCs w:val="28"/>
        </w:rPr>
        <w:t>_________________________________________________________________</w:t>
      </w:r>
    </w:p>
    <w:p w:rsidR="00522943" w:rsidRPr="004E7870" w:rsidRDefault="00522943" w:rsidP="00522943">
      <w:pPr>
        <w:jc w:val="center"/>
        <w:rPr>
          <w:sz w:val="20"/>
          <w:szCs w:val="20"/>
        </w:rPr>
      </w:pPr>
      <w:r w:rsidRPr="004E7870">
        <w:rPr>
          <w:sz w:val="20"/>
          <w:szCs w:val="20"/>
        </w:rPr>
        <w:t>(зазначається, відповідно до яких пунктів  Правил  утримуються евакуаційні шляхи і виходи (коридори, сходові клітки, двері тощо)</w:t>
      </w:r>
    </w:p>
    <w:p w:rsidR="00522943" w:rsidRPr="000E624E" w:rsidRDefault="00522943" w:rsidP="00522943">
      <w:pPr>
        <w:spacing w:before="120"/>
        <w:ind w:firstLine="567"/>
        <w:jc w:val="both"/>
        <w:rPr>
          <w:sz w:val="28"/>
          <w:szCs w:val="28"/>
        </w:rPr>
      </w:pPr>
      <w:r w:rsidRPr="000E624E">
        <w:rPr>
          <w:sz w:val="28"/>
          <w:szCs w:val="28"/>
        </w:rPr>
        <w:t>стан утримання електрогосподарства</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w:t>
      </w:r>
    </w:p>
    <w:p w:rsidR="00522943" w:rsidRPr="004E7870" w:rsidRDefault="00522943" w:rsidP="00522943">
      <w:pPr>
        <w:jc w:val="center"/>
        <w:rPr>
          <w:sz w:val="20"/>
          <w:szCs w:val="20"/>
        </w:rPr>
      </w:pPr>
      <w:r w:rsidRPr="004E7870">
        <w:rPr>
          <w:sz w:val="20"/>
          <w:szCs w:val="20"/>
          <w:lang w:val="ru-RU"/>
        </w:rPr>
        <w:t>(</w:t>
      </w:r>
      <w:r w:rsidRPr="004E7870">
        <w:rPr>
          <w:sz w:val="20"/>
          <w:szCs w:val="20"/>
        </w:rPr>
        <w:t>зазначається, відповідно до яких пункті</w:t>
      </w:r>
      <w:proofErr w:type="gramStart"/>
      <w:r w:rsidRPr="004E7870">
        <w:rPr>
          <w:sz w:val="20"/>
          <w:szCs w:val="20"/>
        </w:rPr>
        <w:t>в</w:t>
      </w:r>
      <w:proofErr w:type="gramEnd"/>
      <w:r w:rsidRPr="004E7870">
        <w:rPr>
          <w:sz w:val="20"/>
          <w:szCs w:val="20"/>
        </w:rPr>
        <w:t xml:space="preserve"> Правил утримується електрогосподарство)</w:t>
      </w:r>
    </w:p>
    <w:p w:rsidR="00522943" w:rsidRPr="000E624E" w:rsidRDefault="00522943" w:rsidP="00522943">
      <w:pPr>
        <w:spacing w:before="120"/>
        <w:ind w:firstLine="567"/>
        <w:jc w:val="both"/>
        <w:rPr>
          <w:sz w:val="28"/>
          <w:szCs w:val="28"/>
        </w:rPr>
      </w:pPr>
      <w:r w:rsidRPr="000E624E">
        <w:rPr>
          <w:sz w:val="28"/>
          <w:szCs w:val="28"/>
        </w:rPr>
        <w:t xml:space="preserve">стан утримання систем опалення вентиляції і </w:t>
      </w:r>
      <w:proofErr w:type="spellStart"/>
      <w:r w:rsidRPr="000E624E">
        <w:rPr>
          <w:sz w:val="28"/>
          <w:szCs w:val="28"/>
        </w:rPr>
        <w:t>кондиціонування</w:t>
      </w:r>
      <w:proofErr w:type="spellEnd"/>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proofErr w:type="gramStart"/>
      <w:r w:rsidRPr="004E7870">
        <w:rPr>
          <w:sz w:val="20"/>
          <w:szCs w:val="20"/>
          <w:lang w:val="ru-RU"/>
        </w:rPr>
        <w:t>(</w:t>
      </w:r>
      <w:r w:rsidRPr="004E7870">
        <w:rPr>
          <w:sz w:val="20"/>
          <w:szCs w:val="20"/>
        </w:rPr>
        <w:t>зазначається</w:t>
      </w:r>
      <w:r w:rsidRPr="004E7870">
        <w:rPr>
          <w:sz w:val="20"/>
          <w:szCs w:val="20"/>
          <w:lang w:val="ru-RU"/>
        </w:rPr>
        <w:t>,</w:t>
      </w:r>
      <w:r w:rsidRPr="004E7870">
        <w:rPr>
          <w:sz w:val="20"/>
          <w:szCs w:val="20"/>
        </w:rPr>
        <w:t xml:space="preserve"> відповідно до яких пунктів Правил утримуються зазначені системи за їх наявності</w:t>
      </w:r>
      <w:r w:rsidRPr="004E7870">
        <w:rPr>
          <w:sz w:val="20"/>
          <w:szCs w:val="20"/>
          <w:lang w:val="ru-RU"/>
        </w:rPr>
        <w:t>,</w:t>
      </w:r>
      <w:proofErr w:type="gramEnd"/>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0E624E" w:rsidRDefault="00522943" w:rsidP="00522943">
      <w:pPr>
        <w:jc w:val="center"/>
        <w:rPr>
          <w:sz w:val="28"/>
          <w:szCs w:val="28"/>
        </w:rPr>
      </w:pPr>
      <w:r w:rsidRPr="000E624E">
        <w:rPr>
          <w:sz w:val="28"/>
          <w:szCs w:val="28"/>
        </w:rPr>
        <w:t>або зазначається, що системи відсутні чи</w:t>
      </w:r>
      <w:r w:rsidRPr="000E624E">
        <w:rPr>
          <w:sz w:val="28"/>
          <w:szCs w:val="28"/>
          <w:lang w:val="ru-RU"/>
        </w:rPr>
        <w:t xml:space="preserve"> </w:t>
      </w:r>
      <w:r w:rsidRPr="000E624E">
        <w:rPr>
          <w:sz w:val="28"/>
          <w:szCs w:val="28"/>
        </w:rPr>
        <w:t>перебувають на балансі та обслуговуванні орендодавця)</w:t>
      </w:r>
    </w:p>
    <w:p w:rsidR="00522943" w:rsidRPr="000E624E" w:rsidRDefault="00522943" w:rsidP="00522943">
      <w:pPr>
        <w:spacing w:before="120"/>
        <w:ind w:firstLine="567"/>
        <w:jc w:val="both"/>
        <w:rPr>
          <w:sz w:val="28"/>
          <w:szCs w:val="28"/>
        </w:rPr>
      </w:pPr>
      <w:r w:rsidRPr="000E624E">
        <w:rPr>
          <w:sz w:val="28"/>
          <w:szCs w:val="28"/>
        </w:rPr>
        <w:t>стан утримання газового обладнання</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lang w:val="ru-RU"/>
        </w:rPr>
      </w:pPr>
      <w:proofErr w:type="gramStart"/>
      <w:r w:rsidRPr="004E7870">
        <w:rPr>
          <w:sz w:val="20"/>
          <w:szCs w:val="20"/>
          <w:lang w:val="ru-RU"/>
        </w:rPr>
        <w:t>(</w:t>
      </w:r>
      <w:r w:rsidRPr="004E7870">
        <w:rPr>
          <w:sz w:val="20"/>
          <w:szCs w:val="20"/>
        </w:rPr>
        <w:t>зазначається</w:t>
      </w:r>
      <w:r w:rsidRPr="004E7870">
        <w:rPr>
          <w:sz w:val="20"/>
          <w:szCs w:val="20"/>
          <w:lang w:val="ru-RU"/>
        </w:rPr>
        <w:t>,</w:t>
      </w:r>
      <w:r w:rsidRPr="004E7870">
        <w:rPr>
          <w:sz w:val="20"/>
          <w:szCs w:val="20"/>
        </w:rPr>
        <w:t xml:space="preserve"> відповідно до яких пунктів Правил утримується газове обладнання за його наявності</w:t>
      </w:r>
      <w:r w:rsidRPr="004E7870">
        <w:rPr>
          <w:sz w:val="20"/>
          <w:szCs w:val="20"/>
          <w:lang w:val="ru-RU"/>
        </w:rPr>
        <w:t>,</w:t>
      </w:r>
      <w:proofErr w:type="gramEnd"/>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ind w:left="-420" w:right="-98"/>
        <w:jc w:val="center"/>
        <w:rPr>
          <w:sz w:val="20"/>
          <w:szCs w:val="20"/>
          <w:lang w:val="ru-RU"/>
        </w:rPr>
      </w:pPr>
      <w:r w:rsidRPr="004E7870">
        <w:rPr>
          <w:sz w:val="20"/>
          <w:szCs w:val="20"/>
        </w:rPr>
        <w:t>або зазначається, що таке обладнання відсутнє чи</w:t>
      </w:r>
      <w:r w:rsidRPr="004E7870">
        <w:rPr>
          <w:sz w:val="20"/>
          <w:szCs w:val="20"/>
          <w:lang w:val="ru-RU"/>
        </w:rPr>
        <w:t xml:space="preserve"> </w:t>
      </w:r>
      <w:r w:rsidRPr="004E7870">
        <w:rPr>
          <w:sz w:val="20"/>
          <w:szCs w:val="20"/>
        </w:rPr>
        <w:t>перебуває на балансі та обслуговуванні орендодавця</w:t>
      </w:r>
      <w:r w:rsidRPr="004E7870">
        <w:rPr>
          <w:sz w:val="20"/>
          <w:szCs w:val="20"/>
          <w:lang w:val="ru-RU"/>
        </w:rPr>
        <w:t>)</w:t>
      </w:r>
    </w:p>
    <w:p w:rsidR="00522943" w:rsidRPr="000E624E" w:rsidRDefault="00522943" w:rsidP="00522943">
      <w:pPr>
        <w:spacing w:before="120"/>
        <w:ind w:firstLine="567"/>
        <w:jc w:val="both"/>
        <w:rPr>
          <w:sz w:val="28"/>
          <w:szCs w:val="28"/>
          <w:lang w:val="ru-RU"/>
        </w:rPr>
      </w:pPr>
      <w:r w:rsidRPr="000E624E">
        <w:rPr>
          <w:sz w:val="28"/>
          <w:szCs w:val="28"/>
        </w:rPr>
        <w:t>наявність та утримання автоматичних установок протипожежного захисту</w:t>
      </w:r>
      <w:r w:rsidRPr="000E624E">
        <w:rPr>
          <w:sz w:val="28"/>
          <w:szCs w:val="28"/>
          <w:lang w:val="ru-RU"/>
        </w:rPr>
        <w:t xml:space="preserve"> </w:t>
      </w:r>
    </w:p>
    <w:p w:rsidR="00522943" w:rsidRPr="000E624E" w:rsidRDefault="00522943" w:rsidP="00522943">
      <w:pPr>
        <w:spacing w:before="120"/>
        <w:jc w:val="both"/>
        <w:rPr>
          <w:sz w:val="28"/>
          <w:szCs w:val="28"/>
          <w:lang w:val="ru-RU"/>
        </w:rPr>
      </w:pPr>
      <w:r w:rsidRPr="000E624E">
        <w:rPr>
          <w:sz w:val="28"/>
          <w:szCs w:val="28"/>
          <w:lang w:val="ru-RU"/>
        </w:rPr>
        <w:t xml:space="preserve">_________________________________________________________________ </w:t>
      </w:r>
    </w:p>
    <w:p w:rsidR="00522943" w:rsidRPr="004E7870" w:rsidRDefault="00522943" w:rsidP="00522943">
      <w:pPr>
        <w:jc w:val="center"/>
        <w:rPr>
          <w:sz w:val="20"/>
          <w:szCs w:val="20"/>
        </w:rPr>
      </w:pPr>
      <w:proofErr w:type="gramStart"/>
      <w:r w:rsidRPr="004E7870">
        <w:rPr>
          <w:sz w:val="20"/>
          <w:szCs w:val="20"/>
          <w:lang w:val="ru-RU"/>
        </w:rPr>
        <w:t>(</w:t>
      </w:r>
      <w:r w:rsidRPr="004E7870">
        <w:rPr>
          <w:sz w:val="20"/>
          <w:szCs w:val="20"/>
        </w:rPr>
        <w:t>зазначається, що об’єкт нерухомості обладнано автоматичними установками протипожежного захисту, які перебувають у справному стані</w:t>
      </w:r>
      <w:proofErr w:type="gramEnd"/>
    </w:p>
    <w:p w:rsidR="00522943" w:rsidRPr="000E624E" w:rsidRDefault="00522943" w:rsidP="00522943">
      <w:pPr>
        <w:spacing w:before="120"/>
        <w:jc w:val="both"/>
        <w:rPr>
          <w:sz w:val="28"/>
          <w:szCs w:val="28"/>
        </w:rPr>
      </w:pPr>
      <w:r w:rsidRPr="000E624E">
        <w:rPr>
          <w:sz w:val="28"/>
          <w:szCs w:val="28"/>
        </w:rPr>
        <w:t>_________________________________________________________________</w:t>
      </w:r>
    </w:p>
    <w:p w:rsidR="00522943" w:rsidRPr="004E7870" w:rsidRDefault="00522943" w:rsidP="00522943">
      <w:pPr>
        <w:jc w:val="center"/>
        <w:rPr>
          <w:sz w:val="20"/>
          <w:szCs w:val="20"/>
        </w:rPr>
      </w:pPr>
      <w:r w:rsidRPr="004E7870">
        <w:rPr>
          <w:sz w:val="20"/>
          <w:szCs w:val="20"/>
        </w:rPr>
        <w:t xml:space="preserve">та обслуговуються, найменування організації, дата та номер ліцензії суб’єкта господарювання, що здійснює технічне </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jc w:val="center"/>
        <w:rPr>
          <w:sz w:val="20"/>
          <w:szCs w:val="20"/>
        </w:rPr>
      </w:pPr>
      <w:r w:rsidRPr="004E7870">
        <w:rPr>
          <w:sz w:val="20"/>
          <w:szCs w:val="20"/>
        </w:rPr>
        <w:t xml:space="preserve">обслуговування та спостереження за системами, ким та коли підписано акт приймання </w:t>
      </w:r>
      <w:r w:rsidRPr="004E7870">
        <w:rPr>
          <w:sz w:val="20"/>
          <w:szCs w:val="20"/>
          <w:lang w:val="ru-RU"/>
        </w:rPr>
        <w:br/>
      </w:r>
      <w:r w:rsidRPr="004E7870">
        <w:rPr>
          <w:sz w:val="20"/>
          <w:szCs w:val="20"/>
        </w:rPr>
        <w:t>систем або зазначається, що наявність таких систем не</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4E7870" w:rsidRDefault="00522943" w:rsidP="00522943">
      <w:pPr>
        <w:ind w:firstLine="567"/>
        <w:jc w:val="center"/>
        <w:rPr>
          <w:sz w:val="20"/>
          <w:szCs w:val="20"/>
          <w:lang w:val="ru-RU"/>
        </w:rPr>
      </w:pPr>
      <w:r w:rsidRPr="004E7870">
        <w:rPr>
          <w:sz w:val="20"/>
          <w:szCs w:val="20"/>
        </w:rPr>
        <w:t>вимагається або вони перебувають на балансі та обслуговуванні орендодавця</w:t>
      </w:r>
      <w:r w:rsidRPr="004E7870">
        <w:rPr>
          <w:sz w:val="20"/>
          <w:szCs w:val="20"/>
          <w:lang w:val="ru-RU"/>
        </w:rPr>
        <w:t>)</w:t>
      </w:r>
    </w:p>
    <w:p w:rsidR="00522943" w:rsidRPr="000E624E" w:rsidRDefault="00522943" w:rsidP="00522943">
      <w:pPr>
        <w:spacing w:before="120"/>
        <w:ind w:firstLine="567"/>
        <w:jc w:val="both"/>
        <w:rPr>
          <w:sz w:val="28"/>
          <w:szCs w:val="28"/>
        </w:rPr>
      </w:pPr>
      <w:r w:rsidRPr="000E624E">
        <w:rPr>
          <w:sz w:val="28"/>
          <w:szCs w:val="28"/>
        </w:rPr>
        <w:t>наявність та утримання систем внутрішнього та зовнішнього протипожежного водопостачання</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897535" w:rsidRDefault="00522943" w:rsidP="00522943">
      <w:pPr>
        <w:jc w:val="center"/>
        <w:rPr>
          <w:sz w:val="20"/>
          <w:szCs w:val="20"/>
          <w:lang w:val="ru-RU"/>
        </w:rPr>
      </w:pPr>
      <w:proofErr w:type="gramStart"/>
      <w:r w:rsidRPr="00897535">
        <w:rPr>
          <w:sz w:val="20"/>
          <w:szCs w:val="20"/>
          <w:lang w:val="ru-RU"/>
        </w:rPr>
        <w:t>(</w:t>
      </w:r>
      <w:r w:rsidRPr="00897535">
        <w:rPr>
          <w:sz w:val="20"/>
          <w:szCs w:val="20"/>
        </w:rPr>
        <w:t>зазначається, що об’єкт нерухомості обладнано системами протипожежного водопостачання (пожежні крани та пожежні гідранти</w:t>
      </w:r>
      <w:r w:rsidRPr="00897535">
        <w:rPr>
          <w:sz w:val="20"/>
          <w:szCs w:val="20"/>
          <w:lang w:val="ru-RU"/>
        </w:rPr>
        <w:t>),</w:t>
      </w:r>
      <w:proofErr w:type="gramEnd"/>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897535" w:rsidRDefault="00522943" w:rsidP="00522943">
      <w:pPr>
        <w:jc w:val="center"/>
        <w:rPr>
          <w:sz w:val="20"/>
          <w:szCs w:val="20"/>
        </w:rPr>
      </w:pPr>
      <w:r w:rsidRPr="00897535">
        <w:rPr>
          <w:sz w:val="20"/>
          <w:szCs w:val="20"/>
        </w:rPr>
        <w:t>які перебувають у справному стані та обслуговуються, або зазначається</w:t>
      </w:r>
      <w:r w:rsidRPr="00897535">
        <w:rPr>
          <w:sz w:val="20"/>
          <w:szCs w:val="20"/>
          <w:lang w:val="ru-RU"/>
        </w:rPr>
        <w:t xml:space="preserve">, </w:t>
      </w:r>
      <w:r w:rsidRPr="00897535">
        <w:rPr>
          <w:sz w:val="20"/>
          <w:szCs w:val="20"/>
          <w:lang w:val="ru-RU"/>
        </w:rPr>
        <w:br/>
      </w:r>
      <w:r w:rsidRPr="00897535">
        <w:rPr>
          <w:sz w:val="20"/>
          <w:szCs w:val="20"/>
        </w:rPr>
        <w:t>що наявність таких систем</w:t>
      </w:r>
    </w:p>
    <w:p w:rsidR="00522943" w:rsidRPr="000E624E" w:rsidRDefault="00522943" w:rsidP="00522943">
      <w:pPr>
        <w:spacing w:before="120"/>
        <w:jc w:val="both"/>
        <w:rPr>
          <w:sz w:val="28"/>
          <w:szCs w:val="28"/>
          <w:lang w:val="ru-RU"/>
        </w:rPr>
      </w:pP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897535" w:rsidRDefault="00522943" w:rsidP="00522943">
      <w:pPr>
        <w:ind w:firstLine="567"/>
        <w:jc w:val="center"/>
        <w:rPr>
          <w:sz w:val="20"/>
          <w:szCs w:val="20"/>
          <w:lang w:val="ru-RU"/>
        </w:rPr>
      </w:pPr>
      <w:r w:rsidRPr="00897535">
        <w:rPr>
          <w:sz w:val="20"/>
          <w:szCs w:val="20"/>
        </w:rPr>
        <w:t>не вимагається або вони перебувають на балансі та обслуговуванні орендодавця</w:t>
      </w:r>
      <w:r w:rsidRPr="00897535">
        <w:rPr>
          <w:sz w:val="20"/>
          <w:szCs w:val="20"/>
          <w:lang w:val="ru-RU"/>
        </w:rPr>
        <w:t>)</w:t>
      </w:r>
    </w:p>
    <w:p w:rsidR="00522943" w:rsidRPr="000E624E" w:rsidRDefault="00522943" w:rsidP="00522943">
      <w:pPr>
        <w:spacing w:before="120"/>
        <w:ind w:firstLine="567"/>
        <w:jc w:val="both"/>
        <w:rPr>
          <w:sz w:val="28"/>
          <w:szCs w:val="28"/>
          <w:lang w:val="ru-RU"/>
        </w:rPr>
      </w:pPr>
    </w:p>
    <w:p w:rsidR="00522943" w:rsidRPr="000E624E" w:rsidRDefault="00522943" w:rsidP="00522943">
      <w:pPr>
        <w:spacing w:before="120"/>
        <w:ind w:firstLine="567"/>
        <w:jc w:val="both"/>
        <w:rPr>
          <w:sz w:val="28"/>
          <w:szCs w:val="28"/>
          <w:lang w:val="ru-RU"/>
        </w:rPr>
      </w:pPr>
      <w:r w:rsidRPr="000E624E">
        <w:rPr>
          <w:sz w:val="28"/>
          <w:szCs w:val="28"/>
        </w:rPr>
        <w:lastRenderedPageBreak/>
        <w:t>наявність та утримання пожежної техніки та первинних засобів пожежогасіння</w:t>
      </w:r>
      <w:r w:rsidRPr="000E624E">
        <w:rPr>
          <w:sz w:val="28"/>
          <w:szCs w:val="28"/>
          <w:lang w:val="ru-RU"/>
        </w:rPr>
        <w:t xml:space="preserve"> ____________________________________________________</w:t>
      </w:r>
    </w:p>
    <w:p w:rsidR="00522943" w:rsidRPr="00897535" w:rsidRDefault="00522943" w:rsidP="00522943">
      <w:pPr>
        <w:ind w:firstLine="567"/>
        <w:jc w:val="both"/>
        <w:rPr>
          <w:sz w:val="20"/>
          <w:szCs w:val="20"/>
          <w:lang w:val="ru-RU"/>
        </w:rPr>
      </w:pPr>
      <w:r w:rsidRPr="00897535">
        <w:rPr>
          <w:sz w:val="20"/>
          <w:szCs w:val="20"/>
          <w:lang w:val="ru-RU"/>
        </w:rPr>
        <w:t xml:space="preserve">                     </w:t>
      </w:r>
      <w:proofErr w:type="gramStart"/>
      <w:r w:rsidRPr="00897535">
        <w:rPr>
          <w:sz w:val="20"/>
          <w:szCs w:val="20"/>
          <w:lang w:val="ru-RU"/>
        </w:rPr>
        <w:t>(</w:t>
      </w:r>
      <w:r w:rsidRPr="00897535">
        <w:rPr>
          <w:sz w:val="20"/>
          <w:szCs w:val="20"/>
        </w:rPr>
        <w:t xml:space="preserve">зазначається, що об’єкт нерухомості забезпечено пожежною технікою </w:t>
      </w:r>
      <w:proofErr w:type="gramEnd"/>
    </w:p>
    <w:p w:rsidR="00522943" w:rsidRPr="000E624E" w:rsidRDefault="00522943" w:rsidP="00522943">
      <w:pPr>
        <w:jc w:val="both"/>
        <w:rPr>
          <w:sz w:val="28"/>
          <w:szCs w:val="28"/>
          <w:lang w:val="ru-RU"/>
        </w:rPr>
      </w:pPr>
      <w:r w:rsidRPr="000E624E">
        <w:rPr>
          <w:sz w:val="28"/>
          <w:szCs w:val="28"/>
          <w:lang w:val="ru-RU"/>
        </w:rPr>
        <w:t>_________________________________________________________________</w:t>
      </w:r>
    </w:p>
    <w:p w:rsidR="00522943" w:rsidRPr="00897535" w:rsidRDefault="00522943" w:rsidP="00522943">
      <w:pPr>
        <w:ind w:firstLine="567"/>
        <w:jc w:val="both"/>
        <w:rPr>
          <w:sz w:val="20"/>
          <w:szCs w:val="20"/>
        </w:rPr>
      </w:pPr>
      <w:r w:rsidRPr="00897535">
        <w:rPr>
          <w:sz w:val="20"/>
          <w:szCs w:val="20"/>
        </w:rPr>
        <w:t>та первинними засобами пожежогасіння</w:t>
      </w:r>
      <w:r w:rsidRPr="00897535">
        <w:rPr>
          <w:sz w:val="20"/>
          <w:szCs w:val="20"/>
          <w:lang w:val="ru-RU"/>
        </w:rPr>
        <w:t xml:space="preserve"> </w:t>
      </w:r>
      <w:r w:rsidRPr="00897535">
        <w:rPr>
          <w:sz w:val="20"/>
          <w:szCs w:val="20"/>
        </w:rPr>
        <w:t>(вогнегасниками)  відповідно до вимог Правил,</w:t>
      </w:r>
    </w:p>
    <w:p w:rsidR="00522943" w:rsidRPr="000E624E" w:rsidRDefault="00522943" w:rsidP="00522943">
      <w:pPr>
        <w:spacing w:before="120"/>
        <w:jc w:val="both"/>
        <w:rPr>
          <w:sz w:val="28"/>
          <w:szCs w:val="28"/>
          <w:lang w:val="ru-RU"/>
        </w:rPr>
      </w:pPr>
      <w:r w:rsidRPr="000E624E">
        <w:rPr>
          <w:sz w:val="28"/>
          <w:szCs w:val="28"/>
          <w:lang w:val="ru-RU"/>
        </w:rPr>
        <w:t>_________________________________________________________________</w:t>
      </w:r>
    </w:p>
    <w:p w:rsidR="00522943" w:rsidRPr="00897535" w:rsidRDefault="00522943" w:rsidP="00522943">
      <w:pPr>
        <w:ind w:firstLine="567"/>
        <w:jc w:val="both"/>
        <w:rPr>
          <w:sz w:val="20"/>
          <w:szCs w:val="20"/>
        </w:rPr>
      </w:pPr>
      <w:r w:rsidRPr="00897535">
        <w:rPr>
          <w:sz w:val="20"/>
          <w:szCs w:val="20"/>
        </w:rPr>
        <w:t>які перебувають у справному стані та обслуговуються, або зазначається, що наявність</w:t>
      </w:r>
    </w:p>
    <w:p w:rsidR="00522943" w:rsidRPr="000E624E" w:rsidRDefault="00522943" w:rsidP="00522943">
      <w:pPr>
        <w:spacing w:before="120"/>
        <w:jc w:val="both"/>
        <w:rPr>
          <w:sz w:val="28"/>
          <w:szCs w:val="28"/>
          <w:lang w:val="en-US"/>
        </w:rPr>
      </w:pPr>
      <w:r w:rsidRPr="000E624E">
        <w:rPr>
          <w:sz w:val="28"/>
          <w:szCs w:val="28"/>
          <w:lang w:val="en-US"/>
        </w:rPr>
        <w:t>_________________________________________________________________</w:t>
      </w:r>
    </w:p>
    <w:p w:rsidR="00522943" w:rsidRPr="00897535" w:rsidRDefault="00522943" w:rsidP="00522943">
      <w:pPr>
        <w:ind w:firstLine="567"/>
        <w:jc w:val="center"/>
        <w:rPr>
          <w:sz w:val="20"/>
          <w:szCs w:val="20"/>
        </w:rPr>
      </w:pPr>
      <w:r w:rsidRPr="00897535">
        <w:rPr>
          <w:sz w:val="20"/>
          <w:szCs w:val="20"/>
        </w:rPr>
        <w:t>пожежної техніки не вимагається)</w:t>
      </w:r>
    </w:p>
    <w:p w:rsidR="00522943" w:rsidRPr="000E624E" w:rsidRDefault="00522943" w:rsidP="00522943">
      <w:pPr>
        <w:suppressAutoHyphens/>
        <w:jc w:val="center"/>
        <w:rPr>
          <w:sz w:val="28"/>
          <w:szCs w:val="28"/>
          <w:lang w:val="en-US"/>
        </w:rPr>
      </w:pPr>
    </w:p>
    <w:tbl>
      <w:tblPr>
        <w:tblW w:w="0" w:type="auto"/>
        <w:tblInd w:w="64" w:type="dxa"/>
        <w:tblLayout w:type="fixed"/>
        <w:tblCellMar>
          <w:left w:w="10" w:type="dxa"/>
          <w:right w:w="10" w:type="dxa"/>
        </w:tblCellMar>
        <w:tblLook w:val="0000"/>
      </w:tblPr>
      <w:tblGrid>
        <w:gridCol w:w="2025"/>
        <w:gridCol w:w="900"/>
        <w:gridCol w:w="2160"/>
        <w:gridCol w:w="870"/>
        <w:gridCol w:w="3063"/>
      </w:tblGrid>
      <w:tr w:rsidR="00522943" w:rsidRPr="00897535" w:rsidTr="00E92BD2">
        <w:tblPrEx>
          <w:tblCellMar>
            <w:top w:w="0" w:type="dxa"/>
            <w:bottom w:w="0" w:type="dxa"/>
          </w:tblCellMar>
        </w:tblPrEx>
        <w:tc>
          <w:tcPr>
            <w:tcW w:w="2025" w:type="dxa"/>
            <w:tcBorders>
              <w:top w:val="nil"/>
              <w:left w:val="nil"/>
              <w:bottom w:val="single" w:sz="4" w:space="0" w:color="000000"/>
              <w:right w:val="nil"/>
            </w:tcBorders>
          </w:tcPr>
          <w:p w:rsidR="00522943" w:rsidRPr="00897535" w:rsidRDefault="00522943" w:rsidP="00E92BD2">
            <w:pPr>
              <w:jc w:val="both"/>
              <w:rPr>
                <w:sz w:val="20"/>
                <w:szCs w:val="20"/>
                <w:lang w:val="en-US"/>
              </w:rPr>
            </w:pPr>
          </w:p>
        </w:tc>
        <w:tc>
          <w:tcPr>
            <w:tcW w:w="900" w:type="dxa"/>
            <w:tcBorders>
              <w:top w:val="nil"/>
              <w:left w:val="nil"/>
              <w:bottom w:val="nil"/>
              <w:right w:val="nil"/>
            </w:tcBorders>
          </w:tcPr>
          <w:p w:rsidR="00522943" w:rsidRPr="00897535" w:rsidRDefault="00522943" w:rsidP="00E92BD2">
            <w:pPr>
              <w:jc w:val="both"/>
              <w:rPr>
                <w:sz w:val="20"/>
                <w:szCs w:val="20"/>
                <w:lang w:val="en-US"/>
              </w:rPr>
            </w:pPr>
          </w:p>
        </w:tc>
        <w:tc>
          <w:tcPr>
            <w:tcW w:w="2160" w:type="dxa"/>
            <w:tcBorders>
              <w:top w:val="nil"/>
              <w:left w:val="nil"/>
              <w:bottom w:val="single" w:sz="2" w:space="0" w:color="000000"/>
              <w:right w:val="nil"/>
            </w:tcBorders>
          </w:tcPr>
          <w:p w:rsidR="00522943" w:rsidRPr="00897535" w:rsidRDefault="00522943" w:rsidP="00E92BD2">
            <w:pPr>
              <w:jc w:val="both"/>
              <w:rPr>
                <w:sz w:val="20"/>
                <w:szCs w:val="20"/>
                <w:lang w:val="en-US"/>
              </w:rPr>
            </w:pPr>
          </w:p>
        </w:tc>
        <w:tc>
          <w:tcPr>
            <w:tcW w:w="870" w:type="dxa"/>
            <w:tcBorders>
              <w:top w:val="nil"/>
              <w:left w:val="nil"/>
              <w:bottom w:val="nil"/>
              <w:right w:val="nil"/>
            </w:tcBorders>
          </w:tcPr>
          <w:p w:rsidR="00522943" w:rsidRPr="00897535" w:rsidRDefault="00522943" w:rsidP="00E92BD2">
            <w:pPr>
              <w:jc w:val="both"/>
              <w:rPr>
                <w:sz w:val="20"/>
                <w:szCs w:val="20"/>
                <w:lang w:val="en-US"/>
              </w:rPr>
            </w:pPr>
          </w:p>
        </w:tc>
        <w:tc>
          <w:tcPr>
            <w:tcW w:w="3063" w:type="dxa"/>
            <w:tcBorders>
              <w:top w:val="nil"/>
              <w:left w:val="nil"/>
              <w:bottom w:val="single" w:sz="4" w:space="0" w:color="000000"/>
              <w:right w:val="nil"/>
            </w:tcBorders>
          </w:tcPr>
          <w:p w:rsidR="00522943" w:rsidRPr="00897535" w:rsidRDefault="00522943" w:rsidP="00E92BD2">
            <w:pPr>
              <w:jc w:val="both"/>
              <w:rPr>
                <w:sz w:val="20"/>
                <w:szCs w:val="20"/>
                <w:lang w:val="en-US"/>
              </w:rPr>
            </w:pPr>
          </w:p>
        </w:tc>
      </w:tr>
      <w:tr w:rsidR="00522943" w:rsidRPr="00897535" w:rsidTr="00E92BD2">
        <w:tblPrEx>
          <w:tblCellMar>
            <w:top w:w="0" w:type="dxa"/>
            <w:bottom w:w="0" w:type="dxa"/>
          </w:tblCellMar>
        </w:tblPrEx>
        <w:tc>
          <w:tcPr>
            <w:tcW w:w="2025" w:type="dxa"/>
            <w:tcBorders>
              <w:top w:val="single" w:sz="4" w:space="0" w:color="000000"/>
              <w:left w:val="nil"/>
              <w:bottom w:val="nil"/>
              <w:right w:val="nil"/>
            </w:tcBorders>
          </w:tcPr>
          <w:p w:rsidR="00522943" w:rsidRPr="00897535" w:rsidRDefault="00522943" w:rsidP="00E92BD2">
            <w:pPr>
              <w:jc w:val="center"/>
              <w:rPr>
                <w:sz w:val="20"/>
                <w:szCs w:val="20"/>
              </w:rPr>
            </w:pPr>
            <w:r w:rsidRPr="00897535">
              <w:rPr>
                <w:sz w:val="20"/>
                <w:szCs w:val="20"/>
              </w:rPr>
              <w:t>(найменування посади керівника суб’єкта господарювання)</w:t>
            </w:r>
          </w:p>
        </w:tc>
        <w:tc>
          <w:tcPr>
            <w:tcW w:w="900" w:type="dxa"/>
            <w:tcBorders>
              <w:top w:val="nil"/>
              <w:left w:val="nil"/>
              <w:bottom w:val="nil"/>
              <w:right w:val="nil"/>
            </w:tcBorders>
          </w:tcPr>
          <w:p w:rsidR="00522943" w:rsidRPr="00897535" w:rsidRDefault="00522943" w:rsidP="00E92BD2">
            <w:pPr>
              <w:jc w:val="center"/>
              <w:rPr>
                <w:sz w:val="20"/>
                <w:szCs w:val="20"/>
                <w:lang w:val="ru-RU"/>
              </w:rPr>
            </w:pPr>
          </w:p>
        </w:tc>
        <w:tc>
          <w:tcPr>
            <w:tcW w:w="2160" w:type="dxa"/>
            <w:tcBorders>
              <w:top w:val="nil"/>
              <w:left w:val="nil"/>
              <w:bottom w:val="nil"/>
              <w:right w:val="nil"/>
            </w:tcBorders>
          </w:tcPr>
          <w:p w:rsidR="00522943" w:rsidRPr="00897535" w:rsidRDefault="00522943" w:rsidP="00E92BD2">
            <w:pPr>
              <w:jc w:val="center"/>
              <w:rPr>
                <w:sz w:val="20"/>
                <w:szCs w:val="20"/>
              </w:rPr>
            </w:pPr>
            <w:r w:rsidRPr="00897535">
              <w:rPr>
                <w:sz w:val="20"/>
                <w:szCs w:val="20"/>
              </w:rPr>
              <w:t>(підпис)</w:t>
            </w:r>
          </w:p>
        </w:tc>
        <w:tc>
          <w:tcPr>
            <w:tcW w:w="870" w:type="dxa"/>
            <w:tcBorders>
              <w:top w:val="nil"/>
              <w:left w:val="nil"/>
              <w:bottom w:val="nil"/>
              <w:right w:val="nil"/>
            </w:tcBorders>
          </w:tcPr>
          <w:p w:rsidR="00522943" w:rsidRPr="00897535" w:rsidRDefault="00522943" w:rsidP="00E92BD2">
            <w:pPr>
              <w:jc w:val="center"/>
              <w:rPr>
                <w:sz w:val="20"/>
                <w:szCs w:val="20"/>
                <w:lang w:val="en-US"/>
              </w:rPr>
            </w:pPr>
          </w:p>
        </w:tc>
        <w:tc>
          <w:tcPr>
            <w:tcW w:w="3063" w:type="dxa"/>
            <w:tcBorders>
              <w:top w:val="single" w:sz="4" w:space="0" w:color="000000"/>
              <w:left w:val="nil"/>
              <w:bottom w:val="nil"/>
              <w:right w:val="nil"/>
            </w:tcBorders>
          </w:tcPr>
          <w:p w:rsidR="00522943" w:rsidRPr="00897535" w:rsidRDefault="00522943" w:rsidP="00E92BD2">
            <w:pPr>
              <w:jc w:val="center"/>
              <w:rPr>
                <w:sz w:val="20"/>
                <w:szCs w:val="20"/>
                <w:lang w:val="en-US"/>
              </w:rPr>
            </w:pPr>
            <w:r w:rsidRPr="00897535">
              <w:rPr>
                <w:sz w:val="20"/>
                <w:szCs w:val="20"/>
              </w:rPr>
              <w:t>(прізвище, ім’я, по батькові)</w:t>
            </w:r>
          </w:p>
        </w:tc>
      </w:tr>
    </w:tbl>
    <w:p w:rsidR="00522943" w:rsidRDefault="00522943" w:rsidP="00522943">
      <w:pPr>
        <w:spacing w:after="200" w:line="276" w:lineRule="auto"/>
        <w:rPr>
          <w:sz w:val="28"/>
          <w:szCs w:val="28"/>
          <w:lang/>
        </w:rPr>
      </w:pPr>
    </w:p>
    <w:p w:rsidR="00522943" w:rsidRDefault="00522943" w:rsidP="00522943">
      <w:pPr>
        <w:spacing w:after="200" w:line="276" w:lineRule="auto"/>
        <w:rPr>
          <w:sz w:val="28"/>
          <w:szCs w:val="28"/>
          <w:lang/>
        </w:rPr>
      </w:pPr>
    </w:p>
    <w:p w:rsidR="00522943" w:rsidRPr="001B1870" w:rsidRDefault="00522943" w:rsidP="00522943">
      <w:pPr>
        <w:spacing w:after="200" w:line="276" w:lineRule="auto"/>
        <w:rPr>
          <w:b/>
          <w:sz w:val="28"/>
          <w:szCs w:val="28"/>
          <w:lang w:val="ru-RU"/>
        </w:rPr>
      </w:pPr>
      <w:r w:rsidRPr="001B1870">
        <w:rPr>
          <w:rStyle w:val="st46"/>
          <w:b/>
          <w:iCs/>
        </w:rPr>
        <w:t>{Додаток в редакції Постанов</w:t>
      </w:r>
      <w:r>
        <w:rPr>
          <w:rStyle w:val="st46"/>
          <w:b/>
          <w:iCs/>
        </w:rPr>
        <w:t>и</w:t>
      </w:r>
      <w:r w:rsidRPr="001B1870">
        <w:rPr>
          <w:rStyle w:val="st46"/>
          <w:b/>
          <w:iCs/>
        </w:rPr>
        <w:t xml:space="preserve"> КМ </w:t>
      </w:r>
      <w:r w:rsidRPr="001B1870">
        <w:rPr>
          <w:rStyle w:val="st131"/>
          <w:b/>
          <w:iCs/>
        </w:rPr>
        <w:t>№ 80 від 14.02.2018</w:t>
      </w:r>
      <w:r w:rsidRPr="001B1870">
        <w:rPr>
          <w:rStyle w:val="st46"/>
          <w:b/>
          <w:iCs/>
        </w:rPr>
        <w:t>}</w:t>
      </w:r>
    </w:p>
    <w:p w:rsidR="00522943" w:rsidRPr="00522943" w:rsidRDefault="00522943">
      <w:pPr>
        <w:rPr>
          <w:lang w:val="ru-RU"/>
        </w:rPr>
      </w:pPr>
    </w:p>
    <w:sectPr w:rsidR="00522943" w:rsidRPr="00522943" w:rsidSect="00A82A83">
      <w:pgSz w:w="11906" w:h="16838"/>
      <w:pgMar w:top="539"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2F1B"/>
    <w:multiLevelType w:val="hybridMultilevel"/>
    <w:tmpl w:val="F66083D6"/>
    <w:lvl w:ilvl="0" w:tplc="8150601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522943"/>
    <w:rsid w:val="003A71D2"/>
    <w:rsid w:val="005229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2943"/>
    <w:pPr>
      <w:keepNext/>
      <w:spacing w:before="240" w:after="60"/>
      <w:outlineLvl w:val="1"/>
    </w:pPr>
    <w:rPr>
      <w:rFonts w:ascii="Arial" w:hAnsi="Arial" w:cs="Arial"/>
      <w:b/>
      <w:bCs/>
      <w:i/>
      <w:iCs/>
      <w:sz w:val="28"/>
      <w:szCs w:val="28"/>
      <w:lang w:val="ru-RU"/>
    </w:rPr>
  </w:style>
  <w:style w:type="paragraph" w:styleId="3">
    <w:name w:val="heading 3"/>
    <w:basedOn w:val="a"/>
    <w:next w:val="a0"/>
    <w:link w:val="30"/>
    <w:qFormat/>
    <w:rsid w:val="00522943"/>
    <w:pPr>
      <w:numPr>
        <w:ilvl w:val="2"/>
        <w:numId w:val="2"/>
      </w:numPr>
      <w:suppressAutoHyphens/>
      <w:spacing w:before="280" w:after="280"/>
      <w:outlineLvl w:val="2"/>
    </w:pPr>
    <w:rPr>
      <w:b/>
      <w:bCs/>
      <w:sz w:val="27"/>
      <w:szCs w:val="27"/>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22943"/>
    <w:rPr>
      <w:rFonts w:ascii="Arial" w:eastAsia="Times New Roman" w:hAnsi="Arial" w:cs="Arial"/>
      <w:b/>
      <w:bCs/>
      <w:i/>
      <w:iCs/>
      <w:sz w:val="28"/>
      <w:szCs w:val="28"/>
      <w:lang w:val="ru-RU" w:eastAsia="ru-RU"/>
    </w:rPr>
  </w:style>
  <w:style w:type="character" w:customStyle="1" w:styleId="30">
    <w:name w:val="Заголовок 3 Знак"/>
    <w:basedOn w:val="a1"/>
    <w:link w:val="3"/>
    <w:rsid w:val="00522943"/>
    <w:rPr>
      <w:rFonts w:ascii="Times New Roman" w:eastAsia="Times New Roman" w:hAnsi="Times New Roman" w:cs="Times New Roman"/>
      <w:b/>
      <w:bCs/>
      <w:sz w:val="27"/>
      <w:szCs w:val="27"/>
      <w:lang w:val="en-US" w:eastAsia="ar-SA"/>
    </w:rPr>
  </w:style>
  <w:style w:type="paragraph" w:customStyle="1" w:styleId="tc">
    <w:name w:val="tc"/>
    <w:basedOn w:val="a"/>
    <w:rsid w:val="00522943"/>
    <w:pPr>
      <w:spacing w:before="100" w:beforeAutospacing="1" w:after="100" w:afterAutospacing="1"/>
    </w:pPr>
    <w:rPr>
      <w:lang w:val="ru-RU"/>
    </w:rPr>
  </w:style>
  <w:style w:type="paragraph" w:customStyle="1" w:styleId="tj">
    <w:name w:val="tj"/>
    <w:basedOn w:val="a"/>
    <w:rsid w:val="00522943"/>
    <w:pPr>
      <w:spacing w:before="100" w:beforeAutospacing="1" w:after="100" w:afterAutospacing="1"/>
    </w:pPr>
    <w:rPr>
      <w:lang w:val="ru-RU"/>
    </w:rPr>
  </w:style>
  <w:style w:type="paragraph" w:customStyle="1" w:styleId="tl">
    <w:name w:val="tl"/>
    <w:basedOn w:val="a"/>
    <w:rsid w:val="00522943"/>
    <w:pPr>
      <w:spacing w:before="100" w:beforeAutospacing="1" w:after="100" w:afterAutospacing="1"/>
    </w:pPr>
    <w:rPr>
      <w:lang w:val="ru-RU"/>
    </w:rPr>
  </w:style>
  <w:style w:type="character" w:customStyle="1" w:styleId="rvts23">
    <w:name w:val="rvts23"/>
    <w:basedOn w:val="a1"/>
    <w:rsid w:val="00522943"/>
  </w:style>
  <w:style w:type="character" w:customStyle="1" w:styleId="rvts0">
    <w:name w:val="rvts0"/>
    <w:basedOn w:val="a1"/>
    <w:rsid w:val="00522943"/>
  </w:style>
  <w:style w:type="paragraph" w:styleId="a0">
    <w:name w:val="Body Text"/>
    <w:basedOn w:val="a"/>
    <w:link w:val="a4"/>
    <w:uiPriority w:val="99"/>
    <w:semiHidden/>
    <w:unhideWhenUsed/>
    <w:rsid w:val="00522943"/>
    <w:pPr>
      <w:spacing w:after="120"/>
    </w:pPr>
  </w:style>
  <w:style w:type="character" w:customStyle="1" w:styleId="a4">
    <w:name w:val="Основной текст Знак"/>
    <w:basedOn w:val="a1"/>
    <w:link w:val="a0"/>
    <w:uiPriority w:val="99"/>
    <w:semiHidden/>
    <w:rsid w:val="00522943"/>
    <w:rPr>
      <w:rFonts w:ascii="Times New Roman" w:eastAsia="Times New Roman" w:hAnsi="Times New Roman" w:cs="Times New Roman"/>
      <w:sz w:val="24"/>
      <w:szCs w:val="24"/>
      <w:lang w:eastAsia="ru-RU"/>
    </w:rPr>
  </w:style>
  <w:style w:type="character" w:customStyle="1" w:styleId="st131">
    <w:name w:val="st131"/>
    <w:uiPriority w:val="99"/>
    <w:rsid w:val="00522943"/>
    <w:rPr>
      <w:i/>
      <w:color w:val="0000FF"/>
    </w:rPr>
  </w:style>
  <w:style w:type="character" w:customStyle="1" w:styleId="st46">
    <w:name w:val="st46"/>
    <w:uiPriority w:val="99"/>
    <w:rsid w:val="00522943"/>
    <w:rPr>
      <w: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6894</Words>
  <Characters>3931</Characters>
  <Application>Microsoft Office Word</Application>
  <DocSecurity>0</DocSecurity>
  <Lines>32</Lines>
  <Paragraphs>21</Paragraphs>
  <ScaleCrop>false</ScaleCrop>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3</cp:revision>
  <dcterms:created xsi:type="dcterms:W3CDTF">2022-12-02T14:41:00Z</dcterms:created>
  <dcterms:modified xsi:type="dcterms:W3CDTF">2022-12-02T14:42:00Z</dcterms:modified>
</cp:coreProperties>
</file>